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E79B7" w14:textId="77777777" w:rsidR="00010C5F" w:rsidRDefault="00010C5F" w:rsidP="005201F2">
      <w:pPr>
        <w:spacing w:after="0"/>
        <w:rPr>
          <w:b/>
          <w:bCs/>
        </w:rPr>
      </w:pPr>
    </w:p>
    <w:p w14:paraId="29CA03A0" w14:textId="77777777" w:rsidR="00010C5F" w:rsidRDefault="00010C5F" w:rsidP="005201F2">
      <w:pPr>
        <w:spacing w:after="0"/>
        <w:rPr>
          <w:b/>
          <w:bCs/>
        </w:rPr>
      </w:pPr>
    </w:p>
    <w:p w14:paraId="1CA9FA95" w14:textId="77777777" w:rsidR="00010C5F" w:rsidRDefault="00010C5F" w:rsidP="005201F2">
      <w:pPr>
        <w:spacing w:after="0"/>
        <w:rPr>
          <w:b/>
          <w:bCs/>
        </w:rPr>
      </w:pPr>
    </w:p>
    <w:p w14:paraId="301F9346" w14:textId="77777777" w:rsidR="00010C5F" w:rsidRDefault="00010C5F" w:rsidP="005201F2">
      <w:pPr>
        <w:spacing w:after="0"/>
        <w:rPr>
          <w:b/>
          <w:bCs/>
        </w:rPr>
      </w:pPr>
    </w:p>
    <w:p w14:paraId="2C82C91F" w14:textId="77777777" w:rsidR="00010C5F" w:rsidRDefault="00010C5F" w:rsidP="005201F2">
      <w:pPr>
        <w:spacing w:after="0"/>
        <w:rPr>
          <w:b/>
          <w:bCs/>
        </w:rPr>
      </w:pPr>
    </w:p>
    <w:p w14:paraId="51CA4B42" w14:textId="67C03E31" w:rsidR="001C72D5" w:rsidRDefault="001C72D5" w:rsidP="005201F2">
      <w:pPr>
        <w:spacing w:after="0"/>
      </w:pPr>
      <w:r w:rsidRPr="005201F2">
        <w:rPr>
          <w:b/>
          <w:bCs/>
        </w:rPr>
        <w:t>Title:</w:t>
      </w:r>
      <w:r>
        <w:t xml:space="preserve"> </w:t>
      </w:r>
      <w:r w:rsidR="00010C5F">
        <w:tab/>
      </w:r>
      <w:r w:rsidR="00010C5F">
        <w:tab/>
      </w:r>
      <w:r w:rsidR="00010C5F">
        <w:tab/>
      </w:r>
      <w:r w:rsidR="00010C5F">
        <w:tab/>
      </w:r>
      <w:r>
        <w:t>In and Out Project Coordinator</w:t>
      </w:r>
    </w:p>
    <w:p w14:paraId="30ACA465" w14:textId="77777777" w:rsidR="00010C5F" w:rsidRDefault="00010C5F" w:rsidP="005201F2">
      <w:pPr>
        <w:spacing w:after="0"/>
      </w:pPr>
    </w:p>
    <w:p w14:paraId="01B58E07" w14:textId="19DBF932" w:rsidR="00F87E52" w:rsidRDefault="00F87E52" w:rsidP="005201F2">
      <w:pPr>
        <w:spacing w:after="0"/>
      </w:pPr>
      <w:r w:rsidRPr="005201F2">
        <w:rPr>
          <w:b/>
          <w:bCs/>
        </w:rPr>
        <w:t>Reporting to:</w:t>
      </w:r>
      <w:r>
        <w:t xml:space="preserve"> </w:t>
      </w:r>
      <w:r w:rsidR="00010C5F">
        <w:tab/>
      </w:r>
      <w:r w:rsidR="00010C5F">
        <w:tab/>
      </w:r>
      <w:r>
        <w:t>YDAS Programs Manager</w:t>
      </w:r>
    </w:p>
    <w:p w14:paraId="20C82BF3" w14:textId="77777777" w:rsidR="00010C5F" w:rsidRDefault="00010C5F" w:rsidP="005201F2">
      <w:pPr>
        <w:spacing w:after="0"/>
      </w:pPr>
    </w:p>
    <w:p w14:paraId="4D073149" w14:textId="246C2FAB" w:rsidR="001C72D5" w:rsidRDefault="007E0196" w:rsidP="00010C5F">
      <w:pPr>
        <w:spacing w:after="0"/>
        <w:ind w:left="2880" w:hanging="2880"/>
      </w:pPr>
      <w:r w:rsidRPr="005201F2">
        <w:rPr>
          <w:b/>
          <w:bCs/>
        </w:rPr>
        <w:t>Hours</w:t>
      </w:r>
      <w:r w:rsidR="001C72D5" w:rsidRPr="005201F2">
        <w:rPr>
          <w:b/>
          <w:bCs/>
        </w:rPr>
        <w:t>:</w:t>
      </w:r>
      <w:r w:rsidR="001C72D5">
        <w:t xml:space="preserve"> </w:t>
      </w:r>
      <w:r w:rsidR="00010C5F">
        <w:tab/>
      </w:r>
      <w:r>
        <w:t>0.6FTE</w:t>
      </w:r>
      <w:r w:rsidR="00DC7F72">
        <w:t xml:space="preserve">, </w:t>
      </w:r>
      <w:r w:rsidR="00DC7F72" w:rsidRPr="005201F2">
        <w:t>22.8 hours per week</w:t>
      </w:r>
      <w:r w:rsidR="00C10746">
        <w:t xml:space="preserve">, </w:t>
      </w:r>
      <w:r w:rsidR="00DC7F72" w:rsidRPr="005201F2">
        <w:t>3 days a week</w:t>
      </w:r>
      <w:r w:rsidR="00237A99">
        <w:t>,</w:t>
      </w:r>
      <w:r w:rsidR="00DC7F72" w:rsidRPr="005201F2">
        <w:t xml:space="preserve"> negotiable</w:t>
      </w:r>
    </w:p>
    <w:p w14:paraId="13B0B34D" w14:textId="6C684634" w:rsidR="00C24C53" w:rsidRDefault="00C24C53" w:rsidP="00002AB8">
      <w:pPr>
        <w:spacing w:after="0"/>
        <w:ind w:left="2880"/>
      </w:pPr>
      <w:r w:rsidRPr="6F210B43">
        <w:rPr>
          <w:rFonts w:cs="Arial"/>
        </w:rPr>
        <w:t>F</w:t>
      </w:r>
      <w:r w:rsidRPr="6F210B43">
        <w:rPr>
          <w:rFonts w:eastAsia="Karla" w:cs="Karla"/>
          <w:color w:val="000000" w:themeColor="text1"/>
        </w:rPr>
        <w:t>lexible working hours between 7am and 7pm Monday to Friday</w:t>
      </w:r>
      <w:r w:rsidRPr="6F210B43">
        <w:rPr>
          <w:rFonts w:cs="Arial"/>
        </w:rPr>
        <w:t>.</w:t>
      </w:r>
    </w:p>
    <w:p w14:paraId="0C0A0C7B" w14:textId="77777777" w:rsidR="00010C5F" w:rsidRPr="005201F2" w:rsidRDefault="00010C5F" w:rsidP="00010C5F">
      <w:pPr>
        <w:spacing w:after="0"/>
        <w:ind w:left="2880" w:hanging="2880"/>
      </w:pPr>
    </w:p>
    <w:p w14:paraId="68AA42D4" w14:textId="442484DA" w:rsidR="0070381F" w:rsidRDefault="00DC7F72" w:rsidP="00010C5F">
      <w:pPr>
        <w:spacing w:after="0"/>
        <w:ind w:left="2880" w:hanging="2880"/>
      </w:pPr>
      <w:r w:rsidRPr="005201F2">
        <w:rPr>
          <w:b/>
          <w:bCs/>
        </w:rPr>
        <w:t>Remuneration:</w:t>
      </w:r>
      <w:r w:rsidRPr="005201F2">
        <w:t xml:space="preserve"> </w:t>
      </w:r>
      <w:r w:rsidR="00010C5F">
        <w:tab/>
      </w:r>
      <w:r w:rsidRPr="005201F2">
        <w:t>$</w:t>
      </w:r>
      <w:r w:rsidR="00ED7CC5" w:rsidRPr="00ED7CC5">
        <w:t>95</w:t>
      </w:r>
      <w:r w:rsidR="00883312">
        <w:t>,</w:t>
      </w:r>
      <w:r w:rsidR="00ED7CC5" w:rsidRPr="00ED7CC5">
        <w:t>736.14</w:t>
      </w:r>
      <w:r w:rsidR="00ED7CC5">
        <w:t xml:space="preserve"> </w:t>
      </w:r>
      <w:r w:rsidRPr="005201F2">
        <w:t xml:space="preserve">p.a. pro-rated, </w:t>
      </w:r>
      <w:r w:rsidR="0070381F" w:rsidRPr="005201F2">
        <w:t>classified under the SCHADS Award at Employment Level 5.1. (YACVic pays above award rates, with generous T&amp;C.)</w:t>
      </w:r>
    </w:p>
    <w:p w14:paraId="65C38CDC" w14:textId="77777777" w:rsidR="00010C5F" w:rsidRDefault="00010C5F" w:rsidP="00010C5F">
      <w:pPr>
        <w:spacing w:after="0"/>
        <w:ind w:left="2880" w:hanging="2880"/>
      </w:pPr>
    </w:p>
    <w:p w14:paraId="2DFEFA52" w14:textId="6D9D47D1" w:rsidR="00010C5F" w:rsidRDefault="670C3DFB" w:rsidP="00DD3A46">
      <w:pPr>
        <w:spacing w:after="0"/>
        <w:ind w:left="2880" w:hanging="2880"/>
        <w:rPr>
          <w:rStyle w:val="eop"/>
          <w:color w:val="000000"/>
          <w:shd w:val="clear" w:color="auto" w:fill="FFFFFF"/>
        </w:rPr>
      </w:pPr>
      <w:r w:rsidRPr="005201F2">
        <w:rPr>
          <w:b/>
          <w:bCs/>
        </w:rPr>
        <w:t>Status:</w:t>
      </w:r>
      <w:r w:rsidRPr="005201F2">
        <w:t xml:space="preserve"> </w:t>
      </w:r>
      <w:r w:rsidR="00010C5F">
        <w:tab/>
      </w:r>
      <w:r w:rsidRPr="005201F2">
        <w:t xml:space="preserve">Fixed term contract, ending </w:t>
      </w:r>
      <w:r w:rsidR="3E49F3F9" w:rsidRPr="005201F2">
        <w:t>June 30</w:t>
      </w:r>
      <w:proofErr w:type="gramStart"/>
      <w:r w:rsidR="044DDC58" w:rsidRPr="005201F2">
        <w:t xml:space="preserve"> 2025</w:t>
      </w:r>
      <w:proofErr w:type="gramEnd"/>
      <w:r w:rsidR="6B8754C7">
        <w:t xml:space="preserve">, </w:t>
      </w:r>
      <w:r w:rsidR="6B8754C7">
        <w:rPr>
          <w:rStyle w:val="normaltextrun"/>
          <w:color w:val="000000"/>
          <w:shd w:val="clear" w:color="auto" w:fill="FFFFFF"/>
        </w:rPr>
        <w:t>with potential for renewal</w:t>
      </w:r>
      <w:r w:rsidR="406E45F0">
        <w:rPr>
          <w:rStyle w:val="normaltextrun"/>
          <w:color w:val="000000"/>
          <w:shd w:val="clear" w:color="auto" w:fill="FFFFFF"/>
        </w:rPr>
        <w:t>,</w:t>
      </w:r>
      <w:r w:rsidR="6B8754C7">
        <w:rPr>
          <w:rStyle w:val="normaltextrun"/>
          <w:color w:val="000000"/>
          <w:shd w:val="clear" w:color="auto" w:fill="FFFFFF"/>
        </w:rPr>
        <w:t xml:space="preserve"> dependent on performance and funding.</w:t>
      </w:r>
      <w:r w:rsidR="6B8754C7">
        <w:rPr>
          <w:rStyle w:val="eop"/>
          <w:color w:val="000000"/>
          <w:shd w:val="clear" w:color="auto" w:fill="FFFFFF"/>
        </w:rPr>
        <w:t> </w:t>
      </w:r>
    </w:p>
    <w:p w14:paraId="60C52983" w14:textId="77777777" w:rsidR="00DD3A46" w:rsidRPr="005201F2" w:rsidRDefault="00DD3A46" w:rsidP="00DD3A46">
      <w:pPr>
        <w:spacing w:after="0"/>
        <w:ind w:left="2880" w:hanging="2880"/>
      </w:pPr>
    </w:p>
    <w:p w14:paraId="0C77491E" w14:textId="43AAB2FB" w:rsidR="003D0A9F" w:rsidRPr="005201F2" w:rsidRDefault="003D0A9F" w:rsidP="00010C5F">
      <w:pPr>
        <w:ind w:left="2880" w:hanging="2880"/>
      </w:pPr>
      <w:r w:rsidRPr="005201F2">
        <w:rPr>
          <w:b/>
          <w:bCs/>
        </w:rPr>
        <w:t>Location:</w:t>
      </w:r>
      <w:r w:rsidRPr="005201F2">
        <w:t xml:space="preserve"> </w:t>
      </w:r>
      <w:r w:rsidR="00010C5F">
        <w:tab/>
      </w:r>
      <w:r w:rsidR="00C10746" w:rsidRPr="5365CCB4">
        <w:rPr>
          <w:rFonts w:cs="Arial"/>
        </w:rPr>
        <w:t>Melbourne CBD office (Queen Street). There may be some travel in Victoria. Working from home arrangements are supported and can be negotiated.</w:t>
      </w:r>
    </w:p>
    <w:p w14:paraId="1E143210" w14:textId="77777777" w:rsidR="00BD3603" w:rsidRPr="005201F2" w:rsidRDefault="00BD3603" w:rsidP="005201F2">
      <w:pPr>
        <w:rPr>
          <w:b/>
          <w:bCs/>
        </w:rPr>
      </w:pPr>
      <w:r w:rsidRPr="005201F2">
        <w:rPr>
          <w:b/>
          <w:bCs/>
        </w:rPr>
        <w:t>About Youth Disability Advocacy Service (YDAS)</w:t>
      </w:r>
    </w:p>
    <w:p w14:paraId="01EFA0FB" w14:textId="68B15589" w:rsidR="00BD3603" w:rsidRPr="005201F2" w:rsidRDefault="00BD3603" w:rsidP="005201F2">
      <w:r w:rsidRPr="005201F2">
        <w:t>YDAS is a core YACVic agency, funded by the Victorian Government. At YDAS, we place the human rights and interests of disabled young people* at the centre of our work. YDAS undertakes individual and policy advocacy, working with disabled young people to ensure that their human rights are upheld so they can access services and participate as valued and respected members of their communities.</w:t>
      </w:r>
    </w:p>
    <w:p w14:paraId="438BE9D1" w14:textId="0370ABD4" w:rsidR="00BD3603" w:rsidRPr="005201F2" w:rsidRDefault="4C76E754" w:rsidP="005201F2">
      <w:r>
        <w:t>*In this document YDAS uses identity first language (disabled young people), as per the advice of the YDAS Steering Committee, which is comprised of disabled young people. However, we recognise that language and identity are personal choices, and that some people may prefer to use other terms including person first language (young people with disability).</w:t>
      </w:r>
    </w:p>
    <w:p w14:paraId="6995DA0E" w14:textId="77777777" w:rsidR="00BD3603" w:rsidRPr="005201F2" w:rsidRDefault="00BD3603" w:rsidP="005201F2">
      <w:pPr>
        <w:rPr>
          <w:b/>
          <w:bCs/>
        </w:rPr>
      </w:pPr>
      <w:r w:rsidRPr="005201F2">
        <w:rPr>
          <w:b/>
          <w:bCs/>
        </w:rPr>
        <w:t>About the Youth Affairs Council Victoria (YACVic)</w:t>
      </w:r>
    </w:p>
    <w:p w14:paraId="57ED7535" w14:textId="311C896F" w:rsidR="00BD3603" w:rsidRPr="005201F2" w:rsidRDefault="00BD3603" w:rsidP="005201F2">
      <w:r w:rsidRPr="005201F2">
        <w:t xml:space="preserve">Youth Affairs Council Victoria (YACVic) is the peak body and leading policy advocate on young people’s issues in Victoria. YACVic’s vision is that the rights of young people in Victoria are respected, and they are active, </w:t>
      </w:r>
      <w:proofErr w:type="gramStart"/>
      <w:r w:rsidRPr="005201F2">
        <w:t>visible</w:t>
      </w:r>
      <w:proofErr w:type="gramEnd"/>
      <w:r w:rsidRPr="005201F2">
        <w:t xml:space="preserve"> and valued in </w:t>
      </w:r>
      <w:r w:rsidRPr="005201F2">
        <w:lastRenderedPageBreak/>
        <w:t>their communities. YACVic is an independent, for-purpose, member-driven organisation that represents young people (aged 12–25 years) and the sector that works with them.</w:t>
      </w:r>
    </w:p>
    <w:p w14:paraId="4A7077DB" w14:textId="3323EAED" w:rsidR="009A2A62" w:rsidRPr="005201F2" w:rsidRDefault="00BD3603" w:rsidP="001C72D5">
      <w:r w:rsidRPr="005201F2">
        <w:t>YACVic provides additional targeted advocacy and services through our key services, YACVic Rural and the Youth Disability Advocacy Service</w:t>
      </w:r>
      <w:r w:rsidR="00872521" w:rsidRPr="005201F2">
        <w:t>.</w:t>
      </w:r>
    </w:p>
    <w:p w14:paraId="54E66693" w14:textId="3C3ABEC6" w:rsidR="001C72D5" w:rsidRPr="009A2A62" w:rsidRDefault="001C72D5" w:rsidP="001C72D5">
      <w:pPr>
        <w:rPr>
          <w:b/>
          <w:bCs/>
        </w:rPr>
      </w:pPr>
      <w:r w:rsidRPr="009A2A62">
        <w:rPr>
          <w:b/>
          <w:bCs/>
        </w:rPr>
        <w:t>About the Position:</w:t>
      </w:r>
    </w:p>
    <w:p w14:paraId="25F9F2FD" w14:textId="0B7F3CC9" w:rsidR="001C72D5" w:rsidRDefault="001C72D5" w:rsidP="001C72D5">
      <w:r>
        <w:t xml:space="preserve">As the In and Out Project Coordinator, you will lead a significant project </w:t>
      </w:r>
      <w:r w:rsidR="429CA129">
        <w:t>that has the aim of</w:t>
      </w:r>
      <w:r>
        <w:t xml:space="preserve"> improving the intake and discharge processes of mental health services in rural and regional Victoria. This role requires meticulous project planning, strong relationship building skills, and a history of successful co-design projects. The position involves recruiting and directing a team of 8 disabled young co-designers from rural and regional Victoria who have lived experience of mental health services. </w:t>
      </w:r>
      <w:r w:rsidR="00C44973">
        <w:t xml:space="preserve">The </w:t>
      </w:r>
      <w:r w:rsidR="00561A8B">
        <w:t xml:space="preserve">In and Out Project </w:t>
      </w:r>
      <w:r w:rsidR="00C44973">
        <w:t>Coordinator will create</w:t>
      </w:r>
      <w:r w:rsidR="009D429F">
        <w:t xml:space="preserve"> a series of workshops</w:t>
      </w:r>
      <w:r w:rsidR="00C44973">
        <w:t xml:space="preserve"> that support these co-</w:t>
      </w:r>
      <w:r w:rsidR="00A471B9">
        <w:t>designers</w:t>
      </w:r>
      <w:r w:rsidR="00C44973">
        <w:t xml:space="preserve"> to share their lived experience </w:t>
      </w:r>
      <w:r w:rsidR="0081755D">
        <w:t xml:space="preserve">of </w:t>
      </w:r>
      <w:r w:rsidR="00A471B9">
        <w:t>mental health intake and discharge processes</w:t>
      </w:r>
      <w:r w:rsidR="0193DA9F">
        <w:t xml:space="preserve"> and their</w:t>
      </w:r>
      <w:r w:rsidR="00C44973">
        <w:t xml:space="preserve"> ideas</w:t>
      </w:r>
      <w:r w:rsidR="00A471B9">
        <w:t xml:space="preserve"> for improving </w:t>
      </w:r>
      <w:r w:rsidR="0193DA9F">
        <w:t>these processes</w:t>
      </w:r>
      <w:r w:rsidR="00561A8B">
        <w:t xml:space="preserve">. </w:t>
      </w:r>
      <w:r>
        <w:t xml:space="preserve">The </w:t>
      </w:r>
      <w:proofErr w:type="gramStart"/>
      <w:r>
        <w:t>ultimate goal</w:t>
      </w:r>
      <w:proofErr w:type="gramEnd"/>
      <w:r>
        <w:t xml:space="preserve"> is to develop two innovative </w:t>
      </w:r>
      <w:r w:rsidR="00561A8B">
        <w:t>concepts</w:t>
      </w:r>
      <w:r>
        <w:t xml:space="preserve"> that enhance the accessibility, inclusivity, and safety of mental health services in these areas</w:t>
      </w:r>
      <w:r w:rsidR="007F1CFE">
        <w:t xml:space="preserve">, and then test them out with </w:t>
      </w:r>
      <w:r w:rsidR="00561A8B">
        <w:t>relevant</w:t>
      </w:r>
      <w:r w:rsidR="00ED626F">
        <w:t xml:space="preserve"> organisations.</w:t>
      </w:r>
    </w:p>
    <w:p w14:paraId="00EBA8BC" w14:textId="67F55F8E" w:rsidR="001C72D5" w:rsidRDefault="41A50996" w:rsidP="001C72D5">
      <w:r>
        <w:t xml:space="preserve">The In and Out Project Coordinator will </w:t>
      </w:r>
      <w:r w:rsidR="4238FCB2">
        <w:t>work in</w:t>
      </w:r>
      <w:r w:rsidR="5863FDF5">
        <w:t>dependently</w:t>
      </w:r>
      <w:r w:rsidR="1F69E8B8">
        <w:t xml:space="preserve">, </w:t>
      </w:r>
      <w:r w:rsidR="07902DE4">
        <w:t xml:space="preserve">following a project plan and budget, </w:t>
      </w:r>
      <w:r w:rsidR="1F69E8B8">
        <w:t>running the project from start to finish</w:t>
      </w:r>
      <w:r w:rsidR="2B07FA9F">
        <w:t xml:space="preserve">. They </w:t>
      </w:r>
      <w:r w:rsidR="005876BE">
        <w:t>will draw</w:t>
      </w:r>
      <w:r w:rsidR="1F69E8B8">
        <w:t xml:space="preserve"> on </w:t>
      </w:r>
      <w:r w:rsidR="316E9103">
        <w:t xml:space="preserve">their </w:t>
      </w:r>
      <w:proofErr w:type="gramStart"/>
      <w:r w:rsidR="316E9103">
        <w:t>past</w:t>
      </w:r>
      <w:r w:rsidR="1F69E8B8">
        <w:t xml:space="preserve"> experience</w:t>
      </w:r>
      <w:proofErr w:type="gramEnd"/>
      <w:r w:rsidR="1F69E8B8">
        <w:t xml:space="preserve"> in managing projects and people, </w:t>
      </w:r>
      <w:r w:rsidR="6FE38A9D">
        <w:t>and have</w:t>
      </w:r>
      <w:r w:rsidR="1F69E8B8">
        <w:t xml:space="preserve"> specialist expertise in co-</w:t>
      </w:r>
      <w:r w:rsidR="5F2D79F9">
        <w:t>design</w:t>
      </w:r>
      <w:r w:rsidR="1F69E8B8">
        <w:t xml:space="preserve">, human centred design, </w:t>
      </w:r>
      <w:r w:rsidR="5D0C2370">
        <w:t xml:space="preserve">design thinking or similar user-led techniques. They will also benefit from </w:t>
      </w:r>
      <w:r w:rsidR="40DECC09">
        <w:t xml:space="preserve">having prior </w:t>
      </w:r>
      <w:r w:rsidR="5F2D79F9">
        <w:t xml:space="preserve">experience </w:t>
      </w:r>
      <w:r w:rsidR="755E079F">
        <w:t xml:space="preserve">with </w:t>
      </w:r>
      <w:r w:rsidR="5F2D79F9">
        <w:t>developing relationships in highly regulated sectors. In their work they will be</w:t>
      </w:r>
      <w:r>
        <w:t xml:space="preserve"> supported by the Programs Manager, who will provide templates, </w:t>
      </w:r>
      <w:r w:rsidR="5F2D79F9">
        <w:t>processes,</w:t>
      </w:r>
      <w:r>
        <w:t xml:space="preserve"> and a sounding board</w:t>
      </w:r>
      <w:r w:rsidR="5F2D79F9">
        <w:t xml:space="preserve">; and </w:t>
      </w:r>
      <w:r w:rsidR="58DC2AB3">
        <w:t>by</w:t>
      </w:r>
      <w:r w:rsidR="2E28B0E9">
        <w:t xml:space="preserve"> YACVic Rural</w:t>
      </w:r>
      <w:r w:rsidR="5479E7D7">
        <w:t>, including</w:t>
      </w:r>
      <w:r w:rsidR="58DC2AB3">
        <w:t xml:space="preserve"> two </w:t>
      </w:r>
      <w:r w:rsidR="2E28B0E9">
        <w:t>Rural Development Coordi</w:t>
      </w:r>
      <w:r w:rsidR="5479E7D7">
        <w:t>nators who are deeply embedded in the Great South Coast and the Southern Mallee</w:t>
      </w:r>
      <w:r w:rsidR="081576C2">
        <w:t>,</w:t>
      </w:r>
      <w:r w:rsidR="76621C80">
        <w:t xml:space="preserve"> and </w:t>
      </w:r>
      <w:r w:rsidR="04C14AF2">
        <w:t>who</w:t>
      </w:r>
      <w:r w:rsidR="76621C80">
        <w:t xml:space="preserve"> can provide access to those communities and organisations.</w:t>
      </w:r>
      <w:r w:rsidR="16E39E5E">
        <w:t xml:space="preserve"> The Project Coordinator will also be involved in grant-mandated Communities of Practice, evaluation and reporting activities.</w:t>
      </w:r>
    </w:p>
    <w:p w14:paraId="6BB4D916" w14:textId="19AF0EF8" w:rsidR="001C72D5" w:rsidRPr="00DF4D60" w:rsidRDefault="006C7952" w:rsidP="001C72D5">
      <w:pPr>
        <w:rPr>
          <w:rFonts w:eastAsia="Karla" w:cs="Karla"/>
          <w:szCs w:val="24"/>
        </w:rPr>
      </w:pPr>
      <w:r w:rsidRPr="006C7952">
        <w:rPr>
          <w:b/>
          <w:bCs/>
        </w:rPr>
        <w:t>Major Duties</w:t>
      </w:r>
      <w:r w:rsidR="005876BE">
        <w:rPr>
          <w:b/>
          <w:bCs/>
        </w:rPr>
        <w:t xml:space="preserve">: </w:t>
      </w:r>
      <w:r w:rsidR="005876BE" w:rsidRPr="731F113D">
        <w:rPr>
          <w:rFonts w:eastAsia="Karla" w:cs="Karla"/>
          <w:b/>
          <w:bCs/>
          <w:szCs w:val="24"/>
        </w:rPr>
        <w:t>What you’ll be doing</w:t>
      </w:r>
    </w:p>
    <w:p w14:paraId="52CCAE4E" w14:textId="77777777" w:rsidR="001C72D5" w:rsidRDefault="001C72D5" w:rsidP="0077445B">
      <w:pPr>
        <w:pStyle w:val="ListParagraph"/>
        <w:numPr>
          <w:ilvl w:val="0"/>
          <w:numId w:val="1"/>
        </w:numPr>
      </w:pPr>
      <w:r>
        <w:t>Lead the project, overseeing all aspects of its implementation.</w:t>
      </w:r>
    </w:p>
    <w:p w14:paraId="1147B6D0" w14:textId="77777777" w:rsidR="001C72D5" w:rsidRDefault="001C72D5" w:rsidP="0077445B">
      <w:pPr>
        <w:pStyle w:val="ListParagraph"/>
        <w:numPr>
          <w:ilvl w:val="0"/>
          <w:numId w:val="1"/>
        </w:numPr>
      </w:pPr>
      <w:r>
        <w:t>Recruit and provide direction to 8 disabled young co-designers, ensuring their meaningful involvement throughout the project.</w:t>
      </w:r>
    </w:p>
    <w:p w14:paraId="073D0030" w14:textId="77777777" w:rsidR="001C72D5" w:rsidRDefault="001C72D5" w:rsidP="0077445B">
      <w:pPr>
        <w:pStyle w:val="ListParagraph"/>
        <w:numPr>
          <w:ilvl w:val="0"/>
          <w:numId w:val="1"/>
        </w:numPr>
      </w:pPr>
      <w:r>
        <w:t>Research and gather relevant information to deepen the co-designers' understanding of the intake and discharge processes of mental health services in rural and regional Victoria.</w:t>
      </w:r>
    </w:p>
    <w:p w14:paraId="4A3CF4DF" w14:textId="77777777" w:rsidR="001C72D5" w:rsidRDefault="001C72D5" w:rsidP="0077445B">
      <w:pPr>
        <w:pStyle w:val="ListParagraph"/>
        <w:numPr>
          <w:ilvl w:val="0"/>
          <w:numId w:val="1"/>
        </w:numPr>
      </w:pPr>
      <w:r>
        <w:lastRenderedPageBreak/>
        <w:t>Facilitate a co-design process through workshops and additional activities, guiding the co-designers in generating ideas to improve intake and discharge processes.</w:t>
      </w:r>
    </w:p>
    <w:p w14:paraId="1F8AFB23" w14:textId="47CD5A7B" w:rsidR="001C72D5" w:rsidRDefault="001C72D5" w:rsidP="0077445B">
      <w:pPr>
        <w:pStyle w:val="ListParagraph"/>
        <w:numPr>
          <w:ilvl w:val="0"/>
          <w:numId w:val="1"/>
        </w:numPr>
      </w:pPr>
      <w:r>
        <w:t>Liaise with YACVic Rural Development Coordinators and mental health services in the Southern Mallee and Great South Coast regions, fostering buy-in and providing additional context for the co-designers.</w:t>
      </w:r>
    </w:p>
    <w:p w14:paraId="31D12550" w14:textId="77777777" w:rsidR="001C72D5" w:rsidRDefault="001C72D5" w:rsidP="0077445B">
      <w:pPr>
        <w:pStyle w:val="ListParagraph"/>
        <w:numPr>
          <w:ilvl w:val="0"/>
          <w:numId w:val="1"/>
        </w:numPr>
      </w:pPr>
      <w:r>
        <w:t>Collaborate with mental health services to pilot and test the two ideas generated by the co-design process.</w:t>
      </w:r>
    </w:p>
    <w:p w14:paraId="215A95D8" w14:textId="5CBA0563" w:rsidR="00DF4D60" w:rsidRDefault="00A451F7" w:rsidP="0077445B">
      <w:pPr>
        <w:pStyle w:val="ListParagraph"/>
        <w:numPr>
          <w:ilvl w:val="0"/>
          <w:numId w:val="1"/>
        </w:numPr>
      </w:pPr>
      <w:r>
        <w:t>Provide reporting on and representation of the project with the Department of Health as part of grant obligations.</w:t>
      </w:r>
    </w:p>
    <w:p w14:paraId="4F1F56BF" w14:textId="5332AD20" w:rsidR="001C72D5" w:rsidRPr="00A451F7" w:rsidRDefault="5D992E40" w:rsidP="001C72D5">
      <w:r>
        <w:br/>
      </w:r>
      <w:r w:rsidR="614D915F">
        <w:t xml:space="preserve">You will be required to perform these duties, and any other duties the YDAS Programs Manager may assign to you, having regard to your skills, </w:t>
      </w:r>
      <w:proofErr w:type="gramStart"/>
      <w:r w:rsidR="614D915F">
        <w:t>training</w:t>
      </w:r>
      <w:proofErr w:type="gramEnd"/>
      <w:r w:rsidR="614D915F">
        <w:t xml:space="preserve"> and experience.</w:t>
      </w:r>
    </w:p>
    <w:p w14:paraId="19AB277E" w14:textId="0BD4A407" w:rsidR="00811461" w:rsidRPr="00811461" w:rsidRDefault="00811461" w:rsidP="3FEAECF4">
      <w:pPr>
        <w:rPr>
          <w:rStyle w:val="eop"/>
          <w:b/>
          <w:bCs/>
          <w:sz w:val="22"/>
          <w:lang w:eastAsia="en-US"/>
        </w:rPr>
      </w:pPr>
      <w:r w:rsidRPr="3FEAECF4">
        <w:rPr>
          <w:b/>
          <w:bCs/>
          <w:sz w:val="22"/>
          <w:lang w:eastAsia="en-US"/>
        </w:rPr>
        <w:t>Key Selection Criteria</w:t>
      </w:r>
      <w:r w:rsidR="00544B71">
        <w:rPr>
          <w:b/>
          <w:bCs/>
          <w:sz w:val="22"/>
          <w:lang w:eastAsia="en-US"/>
        </w:rPr>
        <w:t>:</w:t>
      </w:r>
      <w:r w:rsidRPr="3FEAECF4">
        <w:rPr>
          <w:b/>
          <w:bCs/>
          <w:sz w:val="22"/>
          <w:lang w:eastAsia="en-US"/>
        </w:rPr>
        <w:t xml:space="preserve"> </w:t>
      </w:r>
      <w:r w:rsidRPr="3FEAECF4">
        <w:rPr>
          <w:rStyle w:val="normaltextrun"/>
          <w:b/>
          <w:bCs/>
          <w:color w:val="000000"/>
          <w:sz w:val="22"/>
          <w:shd w:val="clear" w:color="auto" w:fill="FFFFFF"/>
        </w:rPr>
        <w:t>Qualifications and Skills</w:t>
      </w:r>
    </w:p>
    <w:p w14:paraId="5616D1B5" w14:textId="77777777" w:rsidR="00811461" w:rsidRPr="009E0749" w:rsidRDefault="00811461" w:rsidP="3FEAECF4">
      <w:pPr>
        <w:pStyle w:val="ListParagraph"/>
        <w:numPr>
          <w:ilvl w:val="0"/>
          <w:numId w:val="7"/>
        </w:numPr>
        <w:spacing w:line="240" w:lineRule="auto"/>
        <w:rPr>
          <w:color w:val="000000" w:themeColor="text1"/>
          <w:szCs w:val="24"/>
          <w:lang w:eastAsia="en-US"/>
        </w:rPr>
      </w:pPr>
      <w:bookmarkStart w:id="0" w:name="_Hlk165906833"/>
      <w:r w:rsidRPr="3FEAECF4">
        <w:rPr>
          <w:color w:val="000000" w:themeColor="text1"/>
          <w:szCs w:val="24"/>
          <w:lang w:eastAsia="en-US"/>
        </w:rPr>
        <w:t>Tertiary qualifications in a relevant discipline (e.g., youth work, community development training or education or project management) or demonstrated equivalent in work experience (minimum 5 years).</w:t>
      </w:r>
    </w:p>
    <w:p w14:paraId="4477EACA" w14:textId="77777777" w:rsidR="00811461" w:rsidRDefault="00811461" w:rsidP="3FEAECF4">
      <w:pPr>
        <w:pStyle w:val="ListParagraph"/>
        <w:numPr>
          <w:ilvl w:val="0"/>
          <w:numId w:val="7"/>
        </w:numPr>
        <w:spacing w:line="240" w:lineRule="auto"/>
        <w:rPr>
          <w:color w:val="000000" w:themeColor="text1"/>
          <w:szCs w:val="24"/>
          <w:lang w:eastAsia="en-US"/>
        </w:rPr>
      </w:pPr>
      <w:r w:rsidRPr="3FEAECF4">
        <w:rPr>
          <w:color w:val="000000" w:themeColor="text1"/>
          <w:szCs w:val="24"/>
          <w:lang w:eastAsia="en-US"/>
        </w:rPr>
        <w:t>Demonstrated significant experience in leading social project planning and management, with the ability to adhere to timelines over a two-year period.</w:t>
      </w:r>
    </w:p>
    <w:p w14:paraId="47771FA6" w14:textId="77777777" w:rsidR="00811461" w:rsidRDefault="00811461" w:rsidP="3FEAECF4">
      <w:pPr>
        <w:pStyle w:val="ListParagraph"/>
        <w:numPr>
          <w:ilvl w:val="0"/>
          <w:numId w:val="7"/>
        </w:numPr>
        <w:spacing w:line="240" w:lineRule="auto"/>
        <w:rPr>
          <w:color w:val="000000" w:themeColor="text1"/>
          <w:szCs w:val="24"/>
          <w:lang w:eastAsia="en-US"/>
        </w:rPr>
      </w:pPr>
      <w:r w:rsidRPr="3FEAECF4">
        <w:rPr>
          <w:color w:val="000000" w:themeColor="text1"/>
          <w:szCs w:val="24"/>
          <w:lang w:eastAsia="en-US"/>
        </w:rPr>
        <w:t xml:space="preserve">Experience managing a diverse and effective team, fostering a supportive and inclusive working environment. </w:t>
      </w:r>
    </w:p>
    <w:p w14:paraId="4005FC18" w14:textId="77777777" w:rsidR="00811461" w:rsidRDefault="00811461" w:rsidP="3FEAECF4">
      <w:pPr>
        <w:pStyle w:val="ListParagraph"/>
        <w:numPr>
          <w:ilvl w:val="0"/>
          <w:numId w:val="7"/>
        </w:numPr>
        <w:spacing w:line="240" w:lineRule="auto"/>
        <w:rPr>
          <w:color w:val="000000" w:themeColor="text1"/>
          <w:szCs w:val="24"/>
          <w:lang w:eastAsia="en-US"/>
        </w:rPr>
      </w:pPr>
      <w:r w:rsidRPr="3FEAECF4">
        <w:rPr>
          <w:color w:val="000000" w:themeColor="text1"/>
          <w:szCs w:val="24"/>
          <w:lang w:eastAsia="en-US"/>
        </w:rPr>
        <w:t>Demonstrated experience in facilitating co-design (or equivalent) projects, that involve end users from the outset, advocating for concepts generated by co-designers. This may also include human centred design, design thinking, UX or similar user-led techniques.</w:t>
      </w:r>
    </w:p>
    <w:p w14:paraId="40A507ED" w14:textId="77777777" w:rsidR="00811461" w:rsidRPr="008C1684" w:rsidRDefault="00811461" w:rsidP="3FEAECF4">
      <w:pPr>
        <w:pStyle w:val="ListParagraph"/>
        <w:numPr>
          <w:ilvl w:val="0"/>
          <w:numId w:val="7"/>
        </w:numPr>
        <w:spacing w:line="240" w:lineRule="auto"/>
        <w:rPr>
          <w:color w:val="000000" w:themeColor="text1"/>
          <w:szCs w:val="24"/>
          <w:lang w:eastAsia="en-US"/>
        </w:rPr>
      </w:pPr>
      <w:r w:rsidRPr="3FEAECF4">
        <w:rPr>
          <w:rFonts w:eastAsia="Times New Roman"/>
          <w:color w:val="000000" w:themeColor="text1"/>
          <w:szCs w:val="24"/>
        </w:rPr>
        <w:t xml:space="preserve">Excellent interpersonal skills, with the ability to collaborate with individuals from diverse backgrounds; and build rapport, </w:t>
      </w:r>
      <w:proofErr w:type="gramStart"/>
      <w:r w:rsidRPr="3FEAECF4">
        <w:rPr>
          <w:rFonts w:eastAsia="Times New Roman"/>
          <w:color w:val="000000" w:themeColor="text1"/>
          <w:szCs w:val="24"/>
        </w:rPr>
        <w:t>trust</w:t>
      </w:r>
      <w:proofErr w:type="gramEnd"/>
      <w:r w:rsidRPr="3FEAECF4">
        <w:rPr>
          <w:rFonts w:eastAsia="Times New Roman"/>
          <w:color w:val="000000" w:themeColor="text1"/>
          <w:szCs w:val="24"/>
        </w:rPr>
        <w:t> and establish relationships in highly regulated environments. e.g. mental health, healthcare, social services, etc.  </w:t>
      </w:r>
    </w:p>
    <w:p w14:paraId="162DD575" w14:textId="77777777" w:rsidR="00811461" w:rsidRPr="001B5748" w:rsidRDefault="00811461" w:rsidP="3FEAECF4">
      <w:pPr>
        <w:pStyle w:val="ListParagraph"/>
        <w:numPr>
          <w:ilvl w:val="0"/>
          <w:numId w:val="7"/>
        </w:numPr>
        <w:spacing w:line="240" w:lineRule="auto"/>
        <w:rPr>
          <w:color w:val="000000" w:themeColor="text1"/>
          <w:szCs w:val="24"/>
          <w:lang w:eastAsia="en-US"/>
        </w:rPr>
      </w:pPr>
      <w:r w:rsidRPr="3FEAECF4">
        <w:rPr>
          <w:color w:val="000000" w:themeColor="text1"/>
          <w:szCs w:val="24"/>
          <w:lang w:eastAsia="en-US"/>
        </w:rPr>
        <w:t>Commitment to the principles of accessibility, inclusivity, and safety, with proven understanding of the unique challenges and nuances associated with accessing mental health services in Victorian rural areas.</w:t>
      </w:r>
    </w:p>
    <w:p w14:paraId="7762B27B" w14:textId="77777777" w:rsidR="00811461" w:rsidRPr="009E0749" w:rsidRDefault="00811461" w:rsidP="3FEAECF4">
      <w:pPr>
        <w:pStyle w:val="ListParagraph"/>
        <w:numPr>
          <w:ilvl w:val="0"/>
          <w:numId w:val="7"/>
        </w:numPr>
        <w:spacing w:line="240" w:lineRule="auto"/>
        <w:rPr>
          <w:rStyle w:val="eop"/>
          <w:color w:val="000000" w:themeColor="text1"/>
          <w:szCs w:val="24"/>
          <w:lang w:eastAsia="en-US"/>
        </w:rPr>
      </w:pPr>
      <w:r w:rsidRPr="3FEAECF4">
        <w:rPr>
          <w:rStyle w:val="normaltextrun"/>
          <w:color w:val="000000"/>
          <w:szCs w:val="24"/>
          <w:shd w:val="clear" w:color="auto" w:fill="FFFFFF"/>
        </w:rPr>
        <w:t>Demonstrated understanding of appropriate behaviours when engaging with children and young people including from diverse backgrounds, and commitment to the Code of Ethical Practice for the Victorian Youth Sector and the Victorian Child Safe Standards.</w:t>
      </w:r>
      <w:r w:rsidRPr="3FEAECF4">
        <w:rPr>
          <w:rStyle w:val="eop"/>
          <w:color w:val="000000"/>
          <w:szCs w:val="24"/>
          <w:shd w:val="clear" w:color="auto" w:fill="FFFFFF"/>
        </w:rPr>
        <w:t> </w:t>
      </w:r>
    </w:p>
    <w:bookmarkEnd w:id="0"/>
    <w:p w14:paraId="2930C996" w14:textId="206615BE" w:rsidR="00811461" w:rsidRDefault="00811461" w:rsidP="006D46F1">
      <w:pPr>
        <w:spacing w:line="259" w:lineRule="auto"/>
        <w:ind w:right="-64"/>
        <w:rPr>
          <w:rFonts w:cs="Arial"/>
          <w:b/>
          <w:bCs/>
        </w:rPr>
      </w:pPr>
    </w:p>
    <w:p w14:paraId="76FC8CE5" w14:textId="743826AE" w:rsidR="006D46F1" w:rsidRDefault="006D46F1" w:rsidP="006D46F1">
      <w:pPr>
        <w:spacing w:line="259" w:lineRule="auto"/>
        <w:ind w:right="-64"/>
      </w:pPr>
      <w:r w:rsidRPr="3C22A23A">
        <w:rPr>
          <w:rFonts w:cs="Arial"/>
          <w:b/>
          <w:bCs/>
        </w:rPr>
        <w:t>Reporting</w:t>
      </w:r>
    </w:p>
    <w:p w14:paraId="09AEB24A" w14:textId="09FD9B9F" w:rsidR="006D46F1" w:rsidRDefault="77B087E0" w:rsidP="006D46F1">
      <w:r w:rsidRPr="479ECAD2">
        <w:rPr>
          <w:rFonts w:cs="Arial"/>
        </w:rPr>
        <w:t xml:space="preserve">The </w:t>
      </w:r>
      <w:r>
        <w:t>In and Out Project Coordinator</w:t>
      </w:r>
      <w:r w:rsidRPr="479ECAD2">
        <w:rPr>
          <w:rFonts w:cs="Arial"/>
        </w:rPr>
        <w:t xml:space="preserve"> will report to the </w:t>
      </w:r>
      <w:r w:rsidR="5FD6E043">
        <w:t xml:space="preserve">YDAS Programs </w:t>
      </w:r>
      <w:bookmarkStart w:id="1" w:name="_Int_Ie2HHWtJ"/>
      <w:proofErr w:type="gramStart"/>
      <w:r w:rsidR="49246A66">
        <w:t>Manager,</w:t>
      </w:r>
      <w:r w:rsidR="49246A66" w:rsidRPr="479ECAD2">
        <w:rPr>
          <w:rFonts w:cs="Arial"/>
        </w:rPr>
        <w:t xml:space="preserve"> but</w:t>
      </w:r>
      <w:bookmarkEnd w:id="1"/>
      <w:proofErr w:type="gramEnd"/>
      <w:r w:rsidRPr="479ECAD2">
        <w:rPr>
          <w:rFonts w:cs="Arial"/>
        </w:rPr>
        <w:t xml:space="preserve"> will also </w:t>
      </w:r>
      <w:r w:rsidR="159A1765" w:rsidRPr="479ECAD2">
        <w:rPr>
          <w:rFonts w:cs="Arial"/>
        </w:rPr>
        <w:t xml:space="preserve">work closely with </w:t>
      </w:r>
      <w:r w:rsidR="159A1765">
        <w:t xml:space="preserve">two Rural Development Coordinators from Great South </w:t>
      </w:r>
      <w:r w:rsidR="159A1765">
        <w:lastRenderedPageBreak/>
        <w:t>Coast and the Southern Mallee</w:t>
      </w:r>
      <w:r w:rsidR="5631CA3B">
        <w:t>.</w:t>
      </w:r>
      <w:r w:rsidR="33A82BDA" w:rsidRPr="479ECAD2">
        <w:rPr>
          <w:rFonts w:cs="Arial"/>
        </w:rPr>
        <w:t xml:space="preserve"> </w:t>
      </w:r>
      <w:r w:rsidR="369BC69D" w:rsidRPr="479ECAD2">
        <w:rPr>
          <w:rFonts w:cs="Arial"/>
        </w:rPr>
        <w:t>T</w:t>
      </w:r>
      <w:r w:rsidR="33A82BDA" w:rsidRPr="479ECAD2">
        <w:rPr>
          <w:rFonts w:cs="Arial"/>
        </w:rPr>
        <w:t xml:space="preserve">his role has </w:t>
      </w:r>
      <w:r w:rsidR="5EC91A32" w:rsidRPr="479ECAD2">
        <w:rPr>
          <w:rFonts w:cs="Arial"/>
        </w:rPr>
        <w:t>eight</w:t>
      </w:r>
      <w:r w:rsidR="690BE4A8" w:rsidRPr="479ECAD2">
        <w:rPr>
          <w:rFonts w:cs="Arial"/>
        </w:rPr>
        <w:t xml:space="preserve"> direct reports, </w:t>
      </w:r>
      <w:r w:rsidR="690BE4A8">
        <w:t>a team of disabled young co-designers.</w:t>
      </w:r>
    </w:p>
    <w:p w14:paraId="3ABF23B7" w14:textId="77777777" w:rsidR="00F90172" w:rsidRPr="004F706B" w:rsidRDefault="00F90172" w:rsidP="0061085E">
      <w:pPr>
        <w:spacing w:line="288" w:lineRule="auto"/>
        <w:rPr>
          <w:b/>
          <w:bCs/>
        </w:rPr>
      </w:pPr>
      <w:r w:rsidRPr="004F706B">
        <w:rPr>
          <w:b/>
          <w:bCs/>
        </w:rPr>
        <w:t>Benefits of working at YACVic</w:t>
      </w:r>
    </w:p>
    <w:p w14:paraId="51CA0663" w14:textId="77777777" w:rsidR="00F90172" w:rsidRPr="00253777" w:rsidRDefault="00F90172" w:rsidP="0061085E">
      <w:pPr>
        <w:pStyle w:val="ListParagraph"/>
        <w:numPr>
          <w:ilvl w:val="0"/>
          <w:numId w:val="6"/>
        </w:numPr>
        <w:pBdr>
          <w:top w:val="nil"/>
          <w:left w:val="nil"/>
          <w:bottom w:val="nil"/>
          <w:right w:val="nil"/>
          <w:between w:val="nil"/>
          <w:bar w:val="nil"/>
        </w:pBdr>
        <w:spacing w:line="288" w:lineRule="auto"/>
      </w:pPr>
      <w:r w:rsidRPr="00253777">
        <w:t>Generous terms and benefits</w:t>
      </w:r>
    </w:p>
    <w:p w14:paraId="4E63D4D0" w14:textId="77777777" w:rsidR="00F90172" w:rsidRPr="00253777" w:rsidRDefault="00F90172" w:rsidP="0061085E">
      <w:pPr>
        <w:pStyle w:val="ListParagraph"/>
        <w:numPr>
          <w:ilvl w:val="0"/>
          <w:numId w:val="6"/>
        </w:numPr>
        <w:pBdr>
          <w:top w:val="nil"/>
          <w:left w:val="nil"/>
          <w:bottom w:val="nil"/>
          <w:right w:val="nil"/>
          <w:between w:val="nil"/>
          <w:bar w:val="nil"/>
        </w:pBdr>
        <w:spacing w:line="288" w:lineRule="auto"/>
      </w:pPr>
      <w:r w:rsidRPr="00253777">
        <w:t>Flexible, disability friendly, family friendly, rainbow friendly</w:t>
      </w:r>
    </w:p>
    <w:p w14:paraId="66E80906" w14:textId="77777777" w:rsidR="00F90172" w:rsidRPr="00253777" w:rsidRDefault="00F90172" w:rsidP="0061085E">
      <w:pPr>
        <w:pStyle w:val="ListParagraph"/>
        <w:numPr>
          <w:ilvl w:val="0"/>
          <w:numId w:val="6"/>
        </w:numPr>
        <w:pBdr>
          <w:top w:val="nil"/>
          <w:left w:val="nil"/>
          <w:bottom w:val="nil"/>
          <w:right w:val="nil"/>
          <w:between w:val="nil"/>
          <w:bar w:val="nil"/>
        </w:pBdr>
        <w:spacing w:line="288" w:lineRule="auto"/>
      </w:pPr>
      <w:r w:rsidRPr="00253777">
        <w:t>Fun work culture, with a social purpose, in a fully accessible Melbourne CBD office</w:t>
      </w:r>
    </w:p>
    <w:p w14:paraId="6EAF26BC" w14:textId="77777777" w:rsidR="00F90172" w:rsidRPr="00253777" w:rsidRDefault="00F90172" w:rsidP="0061085E">
      <w:pPr>
        <w:pStyle w:val="ListParagraph"/>
        <w:numPr>
          <w:ilvl w:val="0"/>
          <w:numId w:val="6"/>
        </w:numPr>
        <w:pBdr>
          <w:top w:val="nil"/>
          <w:left w:val="nil"/>
          <w:bottom w:val="nil"/>
          <w:right w:val="nil"/>
          <w:between w:val="nil"/>
          <w:bar w:val="nil"/>
        </w:pBdr>
        <w:spacing w:line="288" w:lineRule="auto"/>
      </w:pPr>
      <w:r w:rsidRPr="00253777">
        <w:t>Diversity, working with a dynamic group of youth organisations that includes YACVic Rural and Youth Disability Advocacy Service</w:t>
      </w:r>
    </w:p>
    <w:p w14:paraId="506DE84A" w14:textId="77777777" w:rsidR="00F90172" w:rsidRPr="00253777" w:rsidRDefault="00F90172" w:rsidP="0061085E">
      <w:pPr>
        <w:pStyle w:val="ListParagraph"/>
        <w:numPr>
          <w:ilvl w:val="0"/>
          <w:numId w:val="6"/>
        </w:numPr>
        <w:pBdr>
          <w:top w:val="nil"/>
          <w:left w:val="nil"/>
          <w:bottom w:val="nil"/>
          <w:right w:val="nil"/>
          <w:between w:val="nil"/>
          <w:bar w:val="nil"/>
        </w:pBdr>
        <w:spacing w:line="288" w:lineRule="auto"/>
      </w:pPr>
      <w:r w:rsidRPr="00253777">
        <w:t>High degree of collegial support &amp; sector-leading professional development</w:t>
      </w:r>
    </w:p>
    <w:p w14:paraId="66C837F1" w14:textId="7EDB65AD" w:rsidR="00F90172" w:rsidRPr="00F90172" w:rsidRDefault="0061085E" w:rsidP="00F90172">
      <w:pPr>
        <w:spacing w:line="259" w:lineRule="auto"/>
        <w:ind w:right="-64"/>
        <w:rPr>
          <w:rFonts w:cs="Arial"/>
          <w:b/>
          <w:bCs/>
        </w:rPr>
      </w:pPr>
      <w:r>
        <w:rPr>
          <w:rFonts w:cs="Arial"/>
          <w:b/>
          <w:bCs/>
        </w:rPr>
        <w:br/>
      </w:r>
      <w:r w:rsidR="00F90172" w:rsidRPr="00F90172">
        <w:rPr>
          <w:rFonts w:cs="Arial"/>
          <w:b/>
          <w:bCs/>
        </w:rPr>
        <w:t>Employment conditions</w:t>
      </w:r>
    </w:p>
    <w:p w14:paraId="2A16FED4" w14:textId="77777777" w:rsidR="00F90172" w:rsidRPr="00F90172" w:rsidRDefault="00F90172" w:rsidP="3FEAECF4">
      <w:pPr>
        <w:ind w:right="-64"/>
        <w:rPr>
          <w:rFonts w:cs="Arial"/>
        </w:rPr>
      </w:pPr>
      <w:r w:rsidRPr="3FEAECF4">
        <w:rPr>
          <w:rFonts w:cs="Arial"/>
        </w:rPr>
        <w:t xml:space="preserve">We promote the safety, wellbeing and inclusion of all children and young people, including those with a disability, those who are Aboriginal or those from refugee or migrant backgrounds or who identify as LGBTIQA+. We take child protection very seriously.  </w:t>
      </w:r>
    </w:p>
    <w:p w14:paraId="21115B3E" w14:textId="77777777" w:rsidR="00F90172" w:rsidRDefault="00F90172" w:rsidP="3FEAECF4">
      <w:pPr>
        <w:ind w:right="-64"/>
        <w:rPr>
          <w:rFonts w:cs="Arial"/>
        </w:rPr>
      </w:pPr>
      <w:r w:rsidRPr="3FEAECF4">
        <w:rPr>
          <w:rFonts w:cs="Arial"/>
        </w:rPr>
        <w:t xml:space="preserve">All employees are subject to screening and assessment against the Victorian Child Safe Standards, including rigorous background, </w:t>
      </w:r>
      <w:proofErr w:type="gramStart"/>
      <w:r w:rsidRPr="3FEAECF4">
        <w:rPr>
          <w:rFonts w:cs="Arial"/>
        </w:rPr>
        <w:t>identity</w:t>
      </w:r>
      <w:proofErr w:type="gramEnd"/>
      <w:r w:rsidRPr="3FEAECF4">
        <w:rPr>
          <w:rFonts w:cs="Arial"/>
        </w:rPr>
        <w:t xml:space="preserve"> and reference checks. The successful applicant must provide a current Working with Children Check and Police Check (costs reimbursed) before commencing in the role and must agree to adhere to our child safe policy and code of conduct.</w:t>
      </w:r>
    </w:p>
    <w:p w14:paraId="08D117B9" w14:textId="641CA273" w:rsidR="00BE72C2" w:rsidRPr="00F90172" w:rsidRDefault="00BE72C2" w:rsidP="3FEAECF4">
      <w:pPr>
        <w:ind w:right="-64"/>
        <w:rPr>
          <w:rFonts w:cs="Arial"/>
        </w:rPr>
      </w:pPr>
      <w:r w:rsidRPr="00BE72C2">
        <w:rPr>
          <w:rFonts w:cs="Arial"/>
        </w:rPr>
        <w:t>To be eligible to apply for this position you must be an Australian or New Zealand citizen, permanent resident or hold a valid work permit or visa.</w:t>
      </w:r>
    </w:p>
    <w:p w14:paraId="2A979A3F" w14:textId="0E3FA989" w:rsidR="001C72D5" w:rsidRPr="00E35D7D" w:rsidRDefault="001C72D5" w:rsidP="001C72D5">
      <w:pPr>
        <w:rPr>
          <w:b/>
          <w:bCs/>
        </w:rPr>
      </w:pPr>
      <w:r w:rsidRPr="00E35D7D">
        <w:rPr>
          <w:b/>
          <w:bCs/>
        </w:rPr>
        <w:t>Application Process</w:t>
      </w:r>
    </w:p>
    <w:p w14:paraId="1505328A" w14:textId="4476C83E" w:rsidR="001C72D5" w:rsidRDefault="4B1C1E7E" w:rsidP="001C72D5">
      <w:r>
        <w:t xml:space="preserve">To apply for this position, please submit the following documents to </w:t>
      </w:r>
      <w:hyperlink r:id="rId10">
        <w:r w:rsidR="4D5A0176" w:rsidRPr="3FEAECF4">
          <w:rPr>
            <w:rStyle w:val="Hyperlink"/>
          </w:rPr>
          <w:t>recruitment@yacvic.org.au</w:t>
        </w:r>
      </w:hyperlink>
      <w:r>
        <w:t>:</w:t>
      </w:r>
    </w:p>
    <w:p w14:paraId="10244BC9" w14:textId="49C8C092" w:rsidR="001C72D5" w:rsidRDefault="00392589" w:rsidP="00392589">
      <w:pPr>
        <w:pStyle w:val="ListParagraph"/>
        <w:numPr>
          <w:ilvl w:val="0"/>
          <w:numId w:val="4"/>
        </w:numPr>
      </w:pPr>
      <w:r>
        <w:t xml:space="preserve">A </w:t>
      </w:r>
      <w:r w:rsidR="21A9A780">
        <w:t>cover letter with a</w:t>
      </w:r>
      <w:r>
        <w:t xml:space="preserve"> brief introduction about why you make a good candidate plus a response to the key selection criteria.</w:t>
      </w:r>
    </w:p>
    <w:p w14:paraId="4D30D74F" w14:textId="7B768946" w:rsidR="00392589" w:rsidRDefault="00392589" w:rsidP="00392589">
      <w:pPr>
        <w:pStyle w:val="ListParagraph"/>
        <w:numPr>
          <w:ilvl w:val="1"/>
          <w:numId w:val="4"/>
        </w:numPr>
      </w:pPr>
      <w:r>
        <w:t xml:space="preserve">You may submit a written </w:t>
      </w:r>
      <w:r w:rsidR="003713A2">
        <w:t>response, or a video/audio response.</w:t>
      </w:r>
    </w:p>
    <w:p w14:paraId="0D2EDE03" w14:textId="11B0F5E7" w:rsidR="00D42A0B" w:rsidRDefault="003713A2" w:rsidP="00D42A0B">
      <w:pPr>
        <w:pStyle w:val="ListParagraph"/>
        <w:numPr>
          <w:ilvl w:val="1"/>
          <w:numId w:val="4"/>
        </w:numPr>
      </w:pPr>
      <w:r>
        <w:t>A video or audio response should be</w:t>
      </w:r>
      <w:r w:rsidR="00503275">
        <w:t xml:space="preserve"> audible and</w:t>
      </w:r>
      <w:r>
        <w:t xml:space="preserve"> no longer than</w:t>
      </w:r>
      <w:r w:rsidR="0055644A">
        <w:t xml:space="preserve"> 10 minutes</w:t>
      </w:r>
      <w:r w:rsidR="00503275">
        <w:t>.</w:t>
      </w:r>
    </w:p>
    <w:p w14:paraId="5B7C1FA8" w14:textId="4CD6492D" w:rsidR="001C72D5" w:rsidRDefault="001C72D5" w:rsidP="00392589">
      <w:pPr>
        <w:pStyle w:val="ListParagraph"/>
        <w:numPr>
          <w:ilvl w:val="0"/>
          <w:numId w:val="4"/>
        </w:numPr>
      </w:pPr>
      <w:r>
        <w:t>Your resume detailing your relevant experience and qualifications</w:t>
      </w:r>
      <w:r w:rsidR="00D42A0B">
        <w:t>.</w:t>
      </w:r>
    </w:p>
    <w:p w14:paraId="508E1421" w14:textId="652781F9" w:rsidR="007C72E3" w:rsidRDefault="001C72D5" w:rsidP="007C72E3">
      <w:pPr>
        <w:pStyle w:val="ListParagraph"/>
        <w:numPr>
          <w:ilvl w:val="0"/>
          <w:numId w:val="4"/>
        </w:numPr>
      </w:pPr>
      <w:r>
        <w:t>Contact information for two professional references</w:t>
      </w:r>
      <w:r w:rsidR="009C2C2E">
        <w:t>.</w:t>
      </w:r>
      <w:r w:rsidR="007C72E3">
        <w:br/>
      </w:r>
    </w:p>
    <w:p w14:paraId="1B8A632F" w14:textId="66DF3182" w:rsidR="009C2C2E" w:rsidRDefault="009C2C2E" w:rsidP="009C2C2E">
      <w:r>
        <w:lastRenderedPageBreak/>
        <w:t>You should include these files as an attachment in the email, or as links via a file sharing service like Google Drive or Dropbox.</w:t>
      </w:r>
    </w:p>
    <w:p w14:paraId="624465B6" w14:textId="712342CC" w:rsidR="003D53C0" w:rsidRPr="003D53C0" w:rsidRDefault="003D53C0" w:rsidP="009C2C2E">
      <w:pPr>
        <w:rPr>
          <w:b/>
          <w:bCs/>
        </w:rPr>
      </w:pPr>
      <w:r w:rsidRPr="003D53C0">
        <w:rPr>
          <w:b/>
          <w:bCs/>
        </w:rPr>
        <w:t>Only applications that follow the above process will be accepted and considered for interview.</w:t>
      </w:r>
    </w:p>
    <w:p w14:paraId="644AD6BD" w14:textId="283ECCBB" w:rsidR="00DD281C" w:rsidRPr="00761397" w:rsidRDefault="0B09B1AE" w:rsidP="3FEAECF4">
      <w:pPr>
        <w:rPr>
          <w:color w:val="000000" w:themeColor="text1"/>
        </w:rPr>
      </w:pPr>
      <w:r w:rsidRPr="3FEAECF4">
        <w:rPr>
          <w:b/>
          <w:bCs/>
          <w:color w:val="000000" w:themeColor="text1"/>
        </w:rPr>
        <w:t>Applications close at 5pm</w:t>
      </w:r>
      <w:r w:rsidR="7D0BB550" w:rsidRPr="3FEAECF4">
        <w:rPr>
          <w:b/>
          <w:bCs/>
          <w:color w:val="000000" w:themeColor="text1"/>
        </w:rPr>
        <w:t>,</w:t>
      </w:r>
      <w:r w:rsidRPr="3FEAECF4">
        <w:rPr>
          <w:b/>
          <w:bCs/>
          <w:color w:val="000000" w:themeColor="text1"/>
        </w:rPr>
        <w:t xml:space="preserve"> </w:t>
      </w:r>
      <w:r w:rsidR="1DB942B8" w:rsidRPr="3FEAECF4">
        <w:rPr>
          <w:b/>
          <w:bCs/>
          <w:color w:val="000000" w:themeColor="text1"/>
        </w:rPr>
        <w:t>02</w:t>
      </w:r>
      <w:r w:rsidRPr="3FEAECF4">
        <w:rPr>
          <w:b/>
          <w:bCs/>
          <w:color w:val="000000" w:themeColor="text1"/>
        </w:rPr>
        <w:t xml:space="preserve"> </w:t>
      </w:r>
      <w:r w:rsidR="6E31D5DD" w:rsidRPr="3FEAECF4">
        <w:rPr>
          <w:b/>
          <w:bCs/>
          <w:color w:val="000000" w:themeColor="text1"/>
        </w:rPr>
        <w:t>June</w:t>
      </w:r>
      <w:r w:rsidRPr="3FEAECF4">
        <w:rPr>
          <w:b/>
          <w:bCs/>
          <w:color w:val="000000" w:themeColor="text1"/>
        </w:rPr>
        <w:t xml:space="preserve"> 2024</w:t>
      </w:r>
      <w:r w:rsidRPr="3FEAECF4">
        <w:rPr>
          <w:color w:val="000000" w:themeColor="text1"/>
        </w:rPr>
        <w:t xml:space="preserve">. Interviews are likely to be the week commencing </w:t>
      </w:r>
      <w:r w:rsidR="30B4B6D5" w:rsidRPr="3FEAECF4">
        <w:rPr>
          <w:color w:val="000000" w:themeColor="text1"/>
        </w:rPr>
        <w:t>03</w:t>
      </w:r>
      <w:r w:rsidRPr="3FEAECF4">
        <w:rPr>
          <w:color w:val="000000" w:themeColor="text1"/>
        </w:rPr>
        <w:t xml:space="preserve"> </w:t>
      </w:r>
      <w:r w:rsidR="6BE157FC" w:rsidRPr="3FEAECF4">
        <w:rPr>
          <w:color w:val="000000" w:themeColor="text1"/>
        </w:rPr>
        <w:t>June</w:t>
      </w:r>
      <w:r w:rsidRPr="3FEAECF4">
        <w:rPr>
          <w:color w:val="000000" w:themeColor="text1"/>
        </w:rPr>
        <w:t xml:space="preserve"> 2024.</w:t>
      </w:r>
    </w:p>
    <w:p w14:paraId="77C7B11E" w14:textId="46DA1690" w:rsidR="001C72D5" w:rsidRDefault="001C72D5" w:rsidP="001C72D5">
      <w:r>
        <w:t xml:space="preserve">If you have any questions about the role, please contact </w:t>
      </w:r>
      <w:r w:rsidR="007C72E3">
        <w:t>Simon Green (he/him)</w:t>
      </w:r>
      <w:r>
        <w:t xml:space="preserve"> at </w:t>
      </w:r>
      <w:r w:rsidR="007C72E3">
        <w:t xml:space="preserve">0447 678 653 or </w:t>
      </w:r>
      <w:hyperlink r:id="rId11" w:history="1">
        <w:r w:rsidR="00DD281C" w:rsidRPr="00505B7F">
          <w:rPr>
            <w:rStyle w:val="Hyperlink"/>
          </w:rPr>
          <w:t>sgreen@ydas.org.au</w:t>
        </w:r>
      </w:hyperlink>
      <w:r w:rsidR="00DD281C">
        <w:t xml:space="preserve"> </w:t>
      </w:r>
    </w:p>
    <w:p w14:paraId="4799FD1C" w14:textId="56318A43" w:rsidR="00E239DB" w:rsidRDefault="007C72E3" w:rsidP="001C72D5">
      <w:r>
        <w:t>Youth Disability Advocacy Service</w:t>
      </w:r>
      <w:r w:rsidR="001C72D5">
        <w:t xml:space="preserve"> is an Equal Opportunity Employer and encourages</w:t>
      </w:r>
      <w:r w:rsidR="00FF2B1A">
        <w:t xml:space="preserve"> disabled people </w:t>
      </w:r>
      <w:r w:rsidR="001C72D5">
        <w:t>to apply. We are committed to promoting diversity and inclusion in our workplace.</w:t>
      </w:r>
    </w:p>
    <w:p w14:paraId="12061637" w14:textId="073B59E9" w:rsidR="00FF2B1A" w:rsidRDefault="00FF2B1A" w:rsidP="001C72D5">
      <w:r>
        <w:t>Disability can include</w:t>
      </w:r>
      <w:r w:rsidR="00681845">
        <w:t xml:space="preserve"> those identify as</w:t>
      </w:r>
      <w:r>
        <w:t>:</w:t>
      </w:r>
    </w:p>
    <w:p w14:paraId="5D216CE7" w14:textId="7DCA0A35" w:rsidR="00681845" w:rsidRDefault="00681845" w:rsidP="00681845">
      <w:pPr>
        <w:pStyle w:val="ListParagraph"/>
        <w:numPr>
          <w:ilvl w:val="0"/>
          <w:numId w:val="4"/>
        </w:numPr>
      </w:pPr>
      <w:r>
        <w:t>Having a health condition or chronic illness</w:t>
      </w:r>
      <w:r w:rsidR="00F70AE1">
        <w:t>,</w:t>
      </w:r>
    </w:p>
    <w:p w14:paraId="665BB8DA" w14:textId="6F6A0DEC" w:rsidR="00681845" w:rsidRDefault="00681845" w:rsidP="00681845">
      <w:pPr>
        <w:pStyle w:val="ListParagraph"/>
        <w:numPr>
          <w:ilvl w:val="0"/>
          <w:numId w:val="4"/>
        </w:numPr>
      </w:pPr>
      <w:r>
        <w:t>Neurodivergent</w:t>
      </w:r>
      <w:r w:rsidR="00F70AE1">
        <w:t>,</w:t>
      </w:r>
    </w:p>
    <w:p w14:paraId="67CF625A" w14:textId="20B03AE8" w:rsidR="00681845" w:rsidRDefault="00681845" w:rsidP="00681845">
      <w:pPr>
        <w:pStyle w:val="ListParagraph"/>
        <w:numPr>
          <w:ilvl w:val="0"/>
          <w:numId w:val="4"/>
        </w:numPr>
      </w:pPr>
      <w:r>
        <w:t xml:space="preserve">Deaf, </w:t>
      </w:r>
      <w:proofErr w:type="gramStart"/>
      <w:r>
        <w:t>deaf</w:t>
      </w:r>
      <w:proofErr w:type="gramEnd"/>
      <w:r>
        <w:t xml:space="preserve"> or hard of hearing</w:t>
      </w:r>
      <w:r w:rsidR="00F70AE1">
        <w:t>,</w:t>
      </w:r>
    </w:p>
    <w:p w14:paraId="19FD0AC3" w14:textId="15ED9EDD" w:rsidR="00681845" w:rsidRDefault="00681845" w:rsidP="00681845">
      <w:pPr>
        <w:pStyle w:val="ListParagraph"/>
        <w:numPr>
          <w:ilvl w:val="0"/>
          <w:numId w:val="4"/>
        </w:numPr>
      </w:pPr>
      <w:r>
        <w:t xml:space="preserve">Having </w:t>
      </w:r>
      <w:r w:rsidR="00F70AE1">
        <w:t xml:space="preserve">a mental illness or </w:t>
      </w:r>
      <w:r>
        <w:t>lived experience of mental health issues</w:t>
      </w:r>
      <w:r w:rsidR="00F70AE1">
        <w:t>,</w:t>
      </w:r>
    </w:p>
    <w:p w14:paraId="53FD6A18" w14:textId="7D84E8F9" w:rsidR="00FF2B1A" w:rsidRDefault="00681845" w:rsidP="00681845">
      <w:pPr>
        <w:pStyle w:val="ListParagraph"/>
        <w:numPr>
          <w:ilvl w:val="0"/>
          <w:numId w:val="4"/>
        </w:numPr>
      </w:pPr>
      <w:r>
        <w:t>Blind or have low vision</w:t>
      </w:r>
      <w:r w:rsidR="00F70AE1">
        <w:t>.</w:t>
      </w:r>
    </w:p>
    <w:sectPr w:rsidR="00FF2B1A" w:rsidSect="001A2E6E">
      <w:headerReference w:type="first" r:id="rId12"/>
      <w:pgSz w:w="11906" w:h="16838"/>
      <w:pgMar w:top="170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CD650" w14:textId="77777777" w:rsidR="00936024" w:rsidRDefault="00936024" w:rsidP="00E42117">
      <w:pPr>
        <w:spacing w:after="0" w:line="240" w:lineRule="auto"/>
      </w:pPr>
      <w:r>
        <w:separator/>
      </w:r>
    </w:p>
  </w:endnote>
  <w:endnote w:type="continuationSeparator" w:id="0">
    <w:p w14:paraId="28F474F1" w14:textId="77777777" w:rsidR="00936024" w:rsidRDefault="00936024" w:rsidP="00E42117">
      <w:pPr>
        <w:spacing w:after="0" w:line="240" w:lineRule="auto"/>
      </w:pPr>
      <w:r>
        <w:continuationSeparator/>
      </w:r>
    </w:p>
  </w:endnote>
  <w:endnote w:type="continuationNotice" w:id="1">
    <w:p w14:paraId="6B6DDC2A" w14:textId="77777777" w:rsidR="00936024" w:rsidRDefault="009360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9C90A" w14:textId="77777777" w:rsidR="00936024" w:rsidRDefault="00936024" w:rsidP="00E42117">
      <w:pPr>
        <w:spacing w:after="0" w:line="240" w:lineRule="auto"/>
      </w:pPr>
      <w:r>
        <w:separator/>
      </w:r>
    </w:p>
  </w:footnote>
  <w:footnote w:type="continuationSeparator" w:id="0">
    <w:p w14:paraId="6C275DF8" w14:textId="77777777" w:rsidR="00936024" w:rsidRDefault="00936024" w:rsidP="00E42117">
      <w:pPr>
        <w:spacing w:after="0" w:line="240" w:lineRule="auto"/>
      </w:pPr>
      <w:r>
        <w:continuationSeparator/>
      </w:r>
    </w:p>
  </w:footnote>
  <w:footnote w:type="continuationNotice" w:id="1">
    <w:p w14:paraId="475E92FC" w14:textId="77777777" w:rsidR="00936024" w:rsidRDefault="009360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EC13F" w14:textId="684A754E" w:rsidR="001044DA" w:rsidRDefault="001044DA">
    <w:pPr>
      <w:pStyle w:val="Header"/>
    </w:pPr>
    <w:r>
      <w:rPr>
        <w:rFonts w:eastAsia="Karla" w:cs="Karla"/>
        <w:b/>
        <w:bCs/>
        <w:noProof/>
        <w:color w:val="2B579A"/>
        <w:shd w:val="clear" w:color="auto" w:fill="E6E6E6"/>
      </w:rPr>
      <w:drawing>
        <wp:anchor distT="57150" distB="57150" distL="57150" distR="57150" simplePos="0" relativeHeight="251658241" behindDoc="0" locked="0" layoutInCell="1" allowOverlap="1" wp14:anchorId="0B8321CF" wp14:editId="0012FE5A">
          <wp:simplePos x="0" y="0"/>
          <wp:positionH relativeFrom="margin">
            <wp:posOffset>3733800</wp:posOffset>
          </wp:positionH>
          <wp:positionV relativeFrom="line">
            <wp:posOffset>66040</wp:posOffset>
          </wp:positionV>
          <wp:extent cx="2000250" cy="1476375"/>
          <wp:effectExtent l="0" t="0" r="0" b="9525"/>
          <wp:wrapSquare wrapText="bothSides" distT="57150" distB="57150" distL="57150" distR="57150"/>
          <wp:docPr id="338401814" name="Picture 338401814" descr="2_ydas_logo_vertical-01.jpg"/>
          <wp:cNvGraphicFramePr/>
          <a:graphic xmlns:a="http://schemas.openxmlformats.org/drawingml/2006/main">
            <a:graphicData uri="http://schemas.openxmlformats.org/drawingml/2006/picture">
              <pic:pic xmlns:pic="http://schemas.openxmlformats.org/drawingml/2006/picture">
                <pic:nvPicPr>
                  <pic:cNvPr id="1073741825" name="2_ydas_logo_vertical-01.jpg" descr="2_ydas_logo_vertical-01.jpg"/>
                  <pic:cNvPicPr>
                    <a:picLocks noChangeAspect="1"/>
                  </pic:cNvPicPr>
                </pic:nvPicPr>
                <pic:blipFill>
                  <a:blip r:embed="rId1"/>
                  <a:stretch>
                    <a:fillRect/>
                  </a:stretch>
                </pic:blipFill>
                <pic:spPr>
                  <a:xfrm>
                    <a:off x="0" y="0"/>
                    <a:ext cx="2000250" cy="1476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BC0590">
      <w:rPr>
        <w:rFonts w:cs="Arial"/>
        <w:noProof/>
        <w:color w:val="2B579A"/>
        <w:shd w:val="clear" w:color="auto" w:fill="E6E6E6"/>
        <w:lang w:eastAsia="en-AU"/>
      </w:rPr>
      <w:drawing>
        <wp:anchor distT="0" distB="0" distL="114300" distR="114300" simplePos="0" relativeHeight="251658240" behindDoc="0" locked="0" layoutInCell="1" allowOverlap="1" wp14:anchorId="6FD93C3E" wp14:editId="7BE8FDC5">
          <wp:simplePos x="0" y="0"/>
          <wp:positionH relativeFrom="margin">
            <wp:posOffset>0</wp:posOffset>
          </wp:positionH>
          <wp:positionV relativeFrom="paragraph">
            <wp:posOffset>180340</wp:posOffset>
          </wp:positionV>
          <wp:extent cx="1562100" cy="1247140"/>
          <wp:effectExtent l="0" t="0" r="0" b="0"/>
          <wp:wrapSquare wrapText="bothSides"/>
          <wp:docPr id="723208395" name="Picture 723208395"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55050" name="Picture 1906155050" descr="A red and black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62100" cy="124714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Ie2HHWtJ" int2:invalidationBookmarkName="" int2:hashCode="nmud9Nlh2C2KFX" int2:id="YYTxBo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28748"/>
    <w:multiLevelType w:val="hybridMultilevel"/>
    <w:tmpl w:val="323A5EC8"/>
    <w:lvl w:ilvl="0" w:tplc="B3229E82">
      <w:start w:val="6"/>
      <w:numFmt w:val="decimal"/>
      <w:lvlText w:val="%1."/>
      <w:lvlJc w:val="left"/>
      <w:pPr>
        <w:ind w:left="720" w:hanging="360"/>
      </w:pPr>
    </w:lvl>
    <w:lvl w:ilvl="1" w:tplc="697C4EB2">
      <w:start w:val="1"/>
      <w:numFmt w:val="lowerLetter"/>
      <w:lvlText w:val="%2."/>
      <w:lvlJc w:val="left"/>
      <w:pPr>
        <w:ind w:left="1440" w:hanging="360"/>
      </w:pPr>
    </w:lvl>
    <w:lvl w:ilvl="2" w:tplc="75B076B4">
      <w:start w:val="1"/>
      <w:numFmt w:val="lowerRoman"/>
      <w:lvlText w:val="%3."/>
      <w:lvlJc w:val="right"/>
      <w:pPr>
        <w:ind w:left="2160" w:hanging="180"/>
      </w:pPr>
    </w:lvl>
    <w:lvl w:ilvl="3" w:tplc="48E4E60E">
      <w:start w:val="1"/>
      <w:numFmt w:val="decimal"/>
      <w:lvlText w:val="%4."/>
      <w:lvlJc w:val="left"/>
      <w:pPr>
        <w:ind w:left="2880" w:hanging="360"/>
      </w:pPr>
    </w:lvl>
    <w:lvl w:ilvl="4" w:tplc="3574ED6C">
      <w:start w:val="1"/>
      <w:numFmt w:val="lowerLetter"/>
      <w:lvlText w:val="%5."/>
      <w:lvlJc w:val="left"/>
      <w:pPr>
        <w:ind w:left="3600" w:hanging="360"/>
      </w:pPr>
    </w:lvl>
    <w:lvl w:ilvl="5" w:tplc="CA3AC87E">
      <w:start w:val="1"/>
      <w:numFmt w:val="lowerRoman"/>
      <w:lvlText w:val="%6."/>
      <w:lvlJc w:val="right"/>
      <w:pPr>
        <w:ind w:left="4320" w:hanging="180"/>
      </w:pPr>
    </w:lvl>
    <w:lvl w:ilvl="6" w:tplc="10DE83EA">
      <w:start w:val="1"/>
      <w:numFmt w:val="decimal"/>
      <w:lvlText w:val="%7."/>
      <w:lvlJc w:val="left"/>
      <w:pPr>
        <w:ind w:left="5040" w:hanging="360"/>
      </w:pPr>
    </w:lvl>
    <w:lvl w:ilvl="7" w:tplc="2F4E40AC">
      <w:start w:val="1"/>
      <w:numFmt w:val="lowerLetter"/>
      <w:lvlText w:val="%8."/>
      <w:lvlJc w:val="left"/>
      <w:pPr>
        <w:ind w:left="5760" w:hanging="360"/>
      </w:pPr>
    </w:lvl>
    <w:lvl w:ilvl="8" w:tplc="6BD8BA7C">
      <w:start w:val="1"/>
      <w:numFmt w:val="lowerRoman"/>
      <w:lvlText w:val="%9."/>
      <w:lvlJc w:val="right"/>
      <w:pPr>
        <w:ind w:left="6480" w:hanging="180"/>
      </w:pPr>
    </w:lvl>
  </w:abstractNum>
  <w:abstractNum w:abstractNumId="1" w15:restartNumberingAfterBreak="0">
    <w:nsid w:val="0FC5240D"/>
    <w:multiLevelType w:val="hybridMultilevel"/>
    <w:tmpl w:val="9798352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1BA138F8"/>
    <w:multiLevelType w:val="hybridMultilevel"/>
    <w:tmpl w:val="247277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062EBD"/>
    <w:multiLevelType w:val="hybridMultilevel"/>
    <w:tmpl w:val="8AEAB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513982"/>
    <w:multiLevelType w:val="hybridMultilevel"/>
    <w:tmpl w:val="D6BA4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5970B0"/>
    <w:multiLevelType w:val="hybridMultilevel"/>
    <w:tmpl w:val="A830D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4776DF"/>
    <w:multiLevelType w:val="hybridMultilevel"/>
    <w:tmpl w:val="3ED4D1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56287B9D"/>
    <w:multiLevelType w:val="hybridMultilevel"/>
    <w:tmpl w:val="2C3C5A3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56A76709"/>
    <w:multiLevelType w:val="hybridMultilevel"/>
    <w:tmpl w:val="53D21F52"/>
    <w:lvl w:ilvl="0" w:tplc="D8523DDC">
      <w:start w:val="7"/>
      <w:numFmt w:val="decimal"/>
      <w:lvlText w:val="%1."/>
      <w:lvlJc w:val="left"/>
      <w:pPr>
        <w:ind w:left="720" w:hanging="360"/>
      </w:pPr>
    </w:lvl>
    <w:lvl w:ilvl="1" w:tplc="87A2DEB4">
      <w:start w:val="1"/>
      <w:numFmt w:val="lowerLetter"/>
      <w:lvlText w:val="%2."/>
      <w:lvlJc w:val="left"/>
      <w:pPr>
        <w:ind w:left="1440" w:hanging="360"/>
      </w:pPr>
    </w:lvl>
    <w:lvl w:ilvl="2" w:tplc="23A00FC0">
      <w:start w:val="1"/>
      <w:numFmt w:val="lowerRoman"/>
      <w:lvlText w:val="%3."/>
      <w:lvlJc w:val="right"/>
      <w:pPr>
        <w:ind w:left="2160" w:hanging="180"/>
      </w:pPr>
    </w:lvl>
    <w:lvl w:ilvl="3" w:tplc="83BE9EBE">
      <w:start w:val="1"/>
      <w:numFmt w:val="decimal"/>
      <w:lvlText w:val="%4."/>
      <w:lvlJc w:val="left"/>
      <w:pPr>
        <w:ind w:left="2880" w:hanging="360"/>
      </w:pPr>
    </w:lvl>
    <w:lvl w:ilvl="4" w:tplc="498280B4">
      <w:start w:val="1"/>
      <w:numFmt w:val="lowerLetter"/>
      <w:lvlText w:val="%5."/>
      <w:lvlJc w:val="left"/>
      <w:pPr>
        <w:ind w:left="3600" w:hanging="360"/>
      </w:pPr>
    </w:lvl>
    <w:lvl w:ilvl="5" w:tplc="10A00FC0">
      <w:start w:val="1"/>
      <w:numFmt w:val="lowerRoman"/>
      <w:lvlText w:val="%6."/>
      <w:lvlJc w:val="right"/>
      <w:pPr>
        <w:ind w:left="4320" w:hanging="180"/>
      </w:pPr>
    </w:lvl>
    <w:lvl w:ilvl="6" w:tplc="AF32C2FA">
      <w:start w:val="1"/>
      <w:numFmt w:val="decimal"/>
      <w:lvlText w:val="%7."/>
      <w:lvlJc w:val="left"/>
      <w:pPr>
        <w:ind w:left="5040" w:hanging="360"/>
      </w:pPr>
    </w:lvl>
    <w:lvl w:ilvl="7" w:tplc="7FB6FD8A">
      <w:start w:val="1"/>
      <w:numFmt w:val="lowerLetter"/>
      <w:lvlText w:val="%8."/>
      <w:lvlJc w:val="left"/>
      <w:pPr>
        <w:ind w:left="5760" w:hanging="360"/>
      </w:pPr>
    </w:lvl>
    <w:lvl w:ilvl="8" w:tplc="613CB17E">
      <w:start w:val="1"/>
      <w:numFmt w:val="lowerRoman"/>
      <w:lvlText w:val="%9."/>
      <w:lvlJc w:val="right"/>
      <w:pPr>
        <w:ind w:left="6480" w:hanging="180"/>
      </w:pPr>
    </w:lvl>
  </w:abstractNum>
  <w:abstractNum w:abstractNumId="9" w15:restartNumberingAfterBreak="0">
    <w:nsid w:val="584BB528"/>
    <w:multiLevelType w:val="hybridMultilevel"/>
    <w:tmpl w:val="EF02CE0E"/>
    <w:lvl w:ilvl="0" w:tplc="7E1C6968">
      <w:start w:val="2"/>
      <w:numFmt w:val="decimal"/>
      <w:lvlText w:val="%1."/>
      <w:lvlJc w:val="left"/>
      <w:pPr>
        <w:ind w:left="720" w:hanging="360"/>
      </w:pPr>
    </w:lvl>
    <w:lvl w:ilvl="1" w:tplc="3DE6F8EC">
      <w:start w:val="1"/>
      <w:numFmt w:val="lowerLetter"/>
      <w:lvlText w:val="%2."/>
      <w:lvlJc w:val="left"/>
      <w:pPr>
        <w:ind w:left="1440" w:hanging="360"/>
      </w:pPr>
    </w:lvl>
    <w:lvl w:ilvl="2" w:tplc="309076C2">
      <w:start w:val="1"/>
      <w:numFmt w:val="lowerRoman"/>
      <w:lvlText w:val="%3."/>
      <w:lvlJc w:val="right"/>
      <w:pPr>
        <w:ind w:left="2160" w:hanging="180"/>
      </w:pPr>
    </w:lvl>
    <w:lvl w:ilvl="3" w:tplc="6594437E">
      <w:start w:val="1"/>
      <w:numFmt w:val="decimal"/>
      <w:lvlText w:val="%4."/>
      <w:lvlJc w:val="left"/>
      <w:pPr>
        <w:ind w:left="2880" w:hanging="360"/>
      </w:pPr>
    </w:lvl>
    <w:lvl w:ilvl="4" w:tplc="A962AEF0">
      <w:start w:val="1"/>
      <w:numFmt w:val="lowerLetter"/>
      <w:lvlText w:val="%5."/>
      <w:lvlJc w:val="left"/>
      <w:pPr>
        <w:ind w:left="3600" w:hanging="360"/>
      </w:pPr>
    </w:lvl>
    <w:lvl w:ilvl="5" w:tplc="9D22BA8A">
      <w:start w:val="1"/>
      <w:numFmt w:val="lowerRoman"/>
      <w:lvlText w:val="%6."/>
      <w:lvlJc w:val="right"/>
      <w:pPr>
        <w:ind w:left="4320" w:hanging="180"/>
      </w:pPr>
    </w:lvl>
    <w:lvl w:ilvl="6" w:tplc="D55227DE">
      <w:start w:val="1"/>
      <w:numFmt w:val="decimal"/>
      <w:lvlText w:val="%7."/>
      <w:lvlJc w:val="left"/>
      <w:pPr>
        <w:ind w:left="5040" w:hanging="360"/>
      </w:pPr>
    </w:lvl>
    <w:lvl w:ilvl="7" w:tplc="E348EF04">
      <w:start w:val="1"/>
      <w:numFmt w:val="lowerLetter"/>
      <w:lvlText w:val="%8."/>
      <w:lvlJc w:val="left"/>
      <w:pPr>
        <w:ind w:left="5760" w:hanging="360"/>
      </w:pPr>
    </w:lvl>
    <w:lvl w:ilvl="8" w:tplc="1DA82A66">
      <w:start w:val="1"/>
      <w:numFmt w:val="lowerRoman"/>
      <w:lvlText w:val="%9."/>
      <w:lvlJc w:val="right"/>
      <w:pPr>
        <w:ind w:left="6480" w:hanging="180"/>
      </w:pPr>
    </w:lvl>
  </w:abstractNum>
  <w:abstractNum w:abstractNumId="10" w15:restartNumberingAfterBreak="0">
    <w:nsid w:val="58E66D6D"/>
    <w:multiLevelType w:val="hybridMultilevel"/>
    <w:tmpl w:val="3F20036A"/>
    <w:lvl w:ilvl="0" w:tplc="356E37E6">
      <w:start w:val="3"/>
      <w:numFmt w:val="decimal"/>
      <w:lvlText w:val="%1."/>
      <w:lvlJc w:val="left"/>
      <w:pPr>
        <w:ind w:left="720" w:hanging="360"/>
      </w:pPr>
    </w:lvl>
    <w:lvl w:ilvl="1" w:tplc="CB029328">
      <w:start w:val="1"/>
      <w:numFmt w:val="lowerLetter"/>
      <w:lvlText w:val="%2."/>
      <w:lvlJc w:val="left"/>
      <w:pPr>
        <w:ind w:left="1440" w:hanging="360"/>
      </w:pPr>
    </w:lvl>
    <w:lvl w:ilvl="2" w:tplc="F836E5C0">
      <w:start w:val="1"/>
      <w:numFmt w:val="lowerRoman"/>
      <w:lvlText w:val="%3."/>
      <w:lvlJc w:val="right"/>
      <w:pPr>
        <w:ind w:left="2160" w:hanging="180"/>
      </w:pPr>
    </w:lvl>
    <w:lvl w:ilvl="3" w:tplc="7E6A11CA">
      <w:start w:val="1"/>
      <w:numFmt w:val="decimal"/>
      <w:lvlText w:val="%4."/>
      <w:lvlJc w:val="left"/>
      <w:pPr>
        <w:ind w:left="2880" w:hanging="360"/>
      </w:pPr>
    </w:lvl>
    <w:lvl w:ilvl="4" w:tplc="ADE81FC2">
      <w:start w:val="1"/>
      <w:numFmt w:val="lowerLetter"/>
      <w:lvlText w:val="%5."/>
      <w:lvlJc w:val="left"/>
      <w:pPr>
        <w:ind w:left="3600" w:hanging="360"/>
      </w:pPr>
    </w:lvl>
    <w:lvl w:ilvl="5" w:tplc="994ED950">
      <w:start w:val="1"/>
      <w:numFmt w:val="lowerRoman"/>
      <w:lvlText w:val="%6."/>
      <w:lvlJc w:val="right"/>
      <w:pPr>
        <w:ind w:left="4320" w:hanging="180"/>
      </w:pPr>
    </w:lvl>
    <w:lvl w:ilvl="6" w:tplc="926CB7AA">
      <w:start w:val="1"/>
      <w:numFmt w:val="decimal"/>
      <w:lvlText w:val="%7."/>
      <w:lvlJc w:val="left"/>
      <w:pPr>
        <w:ind w:left="5040" w:hanging="360"/>
      </w:pPr>
    </w:lvl>
    <w:lvl w:ilvl="7" w:tplc="AB240404">
      <w:start w:val="1"/>
      <w:numFmt w:val="lowerLetter"/>
      <w:lvlText w:val="%8."/>
      <w:lvlJc w:val="left"/>
      <w:pPr>
        <w:ind w:left="5760" w:hanging="360"/>
      </w:pPr>
    </w:lvl>
    <w:lvl w:ilvl="8" w:tplc="557CFED2">
      <w:start w:val="1"/>
      <w:numFmt w:val="lowerRoman"/>
      <w:lvlText w:val="%9."/>
      <w:lvlJc w:val="right"/>
      <w:pPr>
        <w:ind w:left="6480" w:hanging="180"/>
      </w:pPr>
    </w:lvl>
  </w:abstractNum>
  <w:abstractNum w:abstractNumId="11" w15:restartNumberingAfterBreak="0">
    <w:nsid w:val="6E42E161"/>
    <w:multiLevelType w:val="hybridMultilevel"/>
    <w:tmpl w:val="D33081C0"/>
    <w:lvl w:ilvl="0" w:tplc="43FEF968">
      <w:start w:val="1"/>
      <w:numFmt w:val="decimal"/>
      <w:lvlText w:val="%1."/>
      <w:lvlJc w:val="left"/>
      <w:pPr>
        <w:ind w:left="720" w:hanging="360"/>
      </w:pPr>
    </w:lvl>
    <w:lvl w:ilvl="1" w:tplc="96A01E2A">
      <w:start w:val="1"/>
      <w:numFmt w:val="lowerLetter"/>
      <w:lvlText w:val="%2."/>
      <w:lvlJc w:val="left"/>
      <w:pPr>
        <w:ind w:left="1440" w:hanging="360"/>
      </w:pPr>
    </w:lvl>
    <w:lvl w:ilvl="2" w:tplc="AE104206">
      <w:start w:val="1"/>
      <w:numFmt w:val="lowerRoman"/>
      <w:lvlText w:val="%3."/>
      <w:lvlJc w:val="right"/>
      <w:pPr>
        <w:ind w:left="2160" w:hanging="180"/>
      </w:pPr>
    </w:lvl>
    <w:lvl w:ilvl="3" w:tplc="5FCA58BC">
      <w:start w:val="1"/>
      <w:numFmt w:val="decimal"/>
      <w:lvlText w:val="%4."/>
      <w:lvlJc w:val="left"/>
      <w:pPr>
        <w:ind w:left="2880" w:hanging="360"/>
      </w:pPr>
    </w:lvl>
    <w:lvl w:ilvl="4" w:tplc="85F212C4">
      <w:start w:val="1"/>
      <w:numFmt w:val="lowerLetter"/>
      <w:lvlText w:val="%5."/>
      <w:lvlJc w:val="left"/>
      <w:pPr>
        <w:ind w:left="3600" w:hanging="360"/>
      </w:pPr>
    </w:lvl>
    <w:lvl w:ilvl="5" w:tplc="66543886">
      <w:start w:val="1"/>
      <w:numFmt w:val="lowerRoman"/>
      <w:lvlText w:val="%6."/>
      <w:lvlJc w:val="right"/>
      <w:pPr>
        <w:ind w:left="4320" w:hanging="180"/>
      </w:pPr>
    </w:lvl>
    <w:lvl w:ilvl="6" w:tplc="E4227CE6">
      <w:start w:val="1"/>
      <w:numFmt w:val="decimal"/>
      <w:lvlText w:val="%7."/>
      <w:lvlJc w:val="left"/>
      <w:pPr>
        <w:ind w:left="5040" w:hanging="360"/>
      </w:pPr>
    </w:lvl>
    <w:lvl w:ilvl="7" w:tplc="F35E16FA">
      <w:start w:val="1"/>
      <w:numFmt w:val="lowerLetter"/>
      <w:lvlText w:val="%8."/>
      <w:lvlJc w:val="left"/>
      <w:pPr>
        <w:ind w:left="5760" w:hanging="360"/>
      </w:pPr>
    </w:lvl>
    <w:lvl w:ilvl="8" w:tplc="CF2427A2">
      <w:start w:val="1"/>
      <w:numFmt w:val="lowerRoman"/>
      <w:lvlText w:val="%9."/>
      <w:lvlJc w:val="right"/>
      <w:pPr>
        <w:ind w:left="6480" w:hanging="180"/>
      </w:pPr>
    </w:lvl>
  </w:abstractNum>
  <w:abstractNum w:abstractNumId="12" w15:restartNumberingAfterBreak="0">
    <w:nsid w:val="7B846BD0"/>
    <w:multiLevelType w:val="hybridMultilevel"/>
    <w:tmpl w:val="978EABE6"/>
    <w:lvl w:ilvl="0" w:tplc="38964A7A">
      <w:start w:val="5"/>
      <w:numFmt w:val="decimal"/>
      <w:lvlText w:val="%1."/>
      <w:lvlJc w:val="left"/>
      <w:pPr>
        <w:ind w:left="720" w:hanging="360"/>
      </w:pPr>
    </w:lvl>
    <w:lvl w:ilvl="1" w:tplc="7D9C30B2">
      <w:start w:val="1"/>
      <w:numFmt w:val="lowerLetter"/>
      <w:lvlText w:val="%2."/>
      <w:lvlJc w:val="left"/>
      <w:pPr>
        <w:ind w:left="1440" w:hanging="360"/>
      </w:pPr>
    </w:lvl>
    <w:lvl w:ilvl="2" w:tplc="91944BB8">
      <w:start w:val="1"/>
      <w:numFmt w:val="lowerRoman"/>
      <w:lvlText w:val="%3."/>
      <w:lvlJc w:val="right"/>
      <w:pPr>
        <w:ind w:left="2160" w:hanging="180"/>
      </w:pPr>
    </w:lvl>
    <w:lvl w:ilvl="3" w:tplc="3AB24532">
      <w:start w:val="1"/>
      <w:numFmt w:val="decimal"/>
      <w:lvlText w:val="%4."/>
      <w:lvlJc w:val="left"/>
      <w:pPr>
        <w:ind w:left="2880" w:hanging="360"/>
      </w:pPr>
    </w:lvl>
    <w:lvl w:ilvl="4" w:tplc="0778D002">
      <w:start w:val="1"/>
      <w:numFmt w:val="lowerLetter"/>
      <w:lvlText w:val="%5."/>
      <w:lvlJc w:val="left"/>
      <w:pPr>
        <w:ind w:left="3600" w:hanging="360"/>
      </w:pPr>
    </w:lvl>
    <w:lvl w:ilvl="5" w:tplc="5D2AAC90">
      <w:start w:val="1"/>
      <w:numFmt w:val="lowerRoman"/>
      <w:lvlText w:val="%6."/>
      <w:lvlJc w:val="right"/>
      <w:pPr>
        <w:ind w:left="4320" w:hanging="180"/>
      </w:pPr>
    </w:lvl>
    <w:lvl w:ilvl="6" w:tplc="A12E0F7A">
      <w:start w:val="1"/>
      <w:numFmt w:val="decimal"/>
      <w:lvlText w:val="%7."/>
      <w:lvlJc w:val="left"/>
      <w:pPr>
        <w:ind w:left="5040" w:hanging="360"/>
      </w:pPr>
    </w:lvl>
    <w:lvl w:ilvl="7" w:tplc="25C448AA">
      <w:start w:val="1"/>
      <w:numFmt w:val="lowerLetter"/>
      <w:lvlText w:val="%8."/>
      <w:lvlJc w:val="left"/>
      <w:pPr>
        <w:ind w:left="5760" w:hanging="360"/>
      </w:pPr>
    </w:lvl>
    <w:lvl w:ilvl="8" w:tplc="2A705F8C">
      <w:start w:val="1"/>
      <w:numFmt w:val="lowerRoman"/>
      <w:lvlText w:val="%9."/>
      <w:lvlJc w:val="right"/>
      <w:pPr>
        <w:ind w:left="6480" w:hanging="180"/>
      </w:pPr>
    </w:lvl>
  </w:abstractNum>
  <w:abstractNum w:abstractNumId="13" w15:restartNumberingAfterBreak="0">
    <w:nsid w:val="7CDB2925"/>
    <w:multiLevelType w:val="hybridMultilevel"/>
    <w:tmpl w:val="F7DC6C00"/>
    <w:lvl w:ilvl="0" w:tplc="9F2CE580">
      <w:start w:val="4"/>
      <w:numFmt w:val="decimal"/>
      <w:lvlText w:val="%1."/>
      <w:lvlJc w:val="left"/>
      <w:pPr>
        <w:ind w:left="720" w:hanging="360"/>
      </w:pPr>
    </w:lvl>
    <w:lvl w:ilvl="1" w:tplc="DE3C5E30">
      <w:start w:val="1"/>
      <w:numFmt w:val="lowerLetter"/>
      <w:lvlText w:val="%2."/>
      <w:lvlJc w:val="left"/>
      <w:pPr>
        <w:ind w:left="1440" w:hanging="360"/>
      </w:pPr>
    </w:lvl>
    <w:lvl w:ilvl="2" w:tplc="F1EEF9A4">
      <w:start w:val="1"/>
      <w:numFmt w:val="lowerRoman"/>
      <w:lvlText w:val="%3."/>
      <w:lvlJc w:val="right"/>
      <w:pPr>
        <w:ind w:left="2160" w:hanging="180"/>
      </w:pPr>
    </w:lvl>
    <w:lvl w:ilvl="3" w:tplc="BEEE5A26">
      <w:start w:val="1"/>
      <w:numFmt w:val="decimal"/>
      <w:lvlText w:val="%4."/>
      <w:lvlJc w:val="left"/>
      <w:pPr>
        <w:ind w:left="2880" w:hanging="360"/>
      </w:pPr>
    </w:lvl>
    <w:lvl w:ilvl="4" w:tplc="EC48152C">
      <w:start w:val="1"/>
      <w:numFmt w:val="lowerLetter"/>
      <w:lvlText w:val="%5."/>
      <w:lvlJc w:val="left"/>
      <w:pPr>
        <w:ind w:left="3600" w:hanging="360"/>
      </w:pPr>
    </w:lvl>
    <w:lvl w:ilvl="5" w:tplc="AFC21D36">
      <w:start w:val="1"/>
      <w:numFmt w:val="lowerRoman"/>
      <w:lvlText w:val="%6."/>
      <w:lvlJc w:val="right"/>
      <w:pPr>
        <w:ind w:left="4320" w:hanging="180"/>
      </w:pPr>
    </w:lvl>
    <w:lvl w:ilvl="6" w:tplc="2AE2A384">
      <w:start w:val="1"/>
      <w:numFmt w:val="decimal"/>
      <w:lvlText w:val="%7."/>
      <w:lvlJc w:val="left"/>
      <w:pPr>
        <w:ind w:left="5040" w:hanging="360"/>
      </w:pPr>
    </w:lvl>
    <w:lvl w:ilvl="7" w:tplc="931C2936">
      <w:start w:val="1"/>
      <w:numFmt w:val="lowerLetter"/>
      <w:lvlText w:val="%8."/>
      <w:lvlJc w:val="left"/>
      <w:pPr>
        <w:ind w:left="5760" w:hanging="360"/>
      </w:pPr>
    </w:lvl>
    <w:lvl w:ilvl="8" w:tplc="5F5E0E92">
      <w:start w:val="1"/>
      <w:numFmt w:val="lowerRoman"/>
      <w:lvlText w:val="%9."/>
      <w:lvlJc w:val="right"/>
      <w:pPr>
        <w:ind w:left="6480" w:hanging="180"/>
      </w:pPr>
    </w:lvl>
  </w:abstractNum>
  <w:num w:numId="1" w16cid:durableId="1635019270">
    <w:abstractNumId w:val="3"/>
  </w:num>
  <w:num w:numId="2" w16cid:durableId="449863671">
    <w:abstractNumId w:val="5"/>
  </w:num>
  <w:num w:numId="3" w16cid:durableId="1501189229">
    <w:abstractNumId w:val="2"/>
  </w:num>
  <w:num w:numId="4" w16cid:durableId="1147670947">
    <w:abstractNumId w:val="4"/>
  </w:num>
  <w:num w:numId="5" w16cid:durableId="1332682088">
    <w:abstractNumId w:val="7"/>
  </w:num>
  <w:num w:numId="6" w16cid:durableId="1019505934">
    <w:abstractNumId w:val="1"/>
  </w:num>
  <w:num w:numId="7" w16cid:durableId="1403941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3793689">
    <w:abstractNumId w:val="8"/>
  </w:num>
  <w:num w:numId="9" w16cid:durableId="1882475222">
    <w:abstractNumId w:val="0"/>
  </w:num>
  <w:num w:numId="10" w16cid:durableId="1068915825">
    <w:abstractNumId w:val="12"/>
  </w:num>
  <w:num w:numId="11" w16cid:durableId="1371756982">
    <w:abstractNumId w:val="13"/>
  </w:num>
  <w:num w:numId="12" w16cid:durableId="1330212537">
    <w:abstractNumId w:val="10"/>
  </w:num>
  <w:num w:numId="13" w16cid:durableId="246962496">
    <w:abstractNumId w:val="9"/>
  </w:num>
  <w:num w:numId="14" w16cid:durableId="9584935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E21DC"/>
    <w:rsid w:val="00002AB8"/>
    <w:rsid w:val="00010C5F"/>
    <w:rsid w:val="000347BF"/>
    <w:rsid w:val="0004691E"/>
    <w:rsid w:val="00052785"/>
    <w:rsid w:val="000576B6"/>
    <w:rsid w:val="00071533"/>
    <w:rsid w:val="000B5C82"/>
    <w:rsid w:val="000C7A0B"/>
    <w:rsid w:val="000D05BB"/>
    <w:rsid w:val="001044DA"/>
    <w:rsid w:val="00115282"/>
    <w:rsid w:val="00186DEF"/>
    <w:rsid w:val="001A0A8A"/>
    <w:rsid w:val="001A2E6E"/>
    <w:rsid w:val="001C72D5"/>
    <w:rsid w:val="001F7E2E"/>
    <w:rsid w:val="00237A99"/>
    <w:rsid w:val="00261A6D"/>
    <w:rsid w:val="002642A2"/>
    <w:rsid w:val="002E0140"/>
    <w:rsid w:val="002E66CB"/>
    <w:rsid w:val="00336C33"/>
    <w:rsid w:val="003713A2"/>
    <w:rsid w:val="0038253F"/>
    <w:rsid w:val="003831B2"/>
    <w:rsid w:val="00392589"/>
    <w:rsid w:val="00393BB7"/>
    <w:rsid w:val="003A01EE"/>
    <w:rsid w:val="003C181D"/>
    <w:rsid w:val="003D0A9F"/>
    <w:rsid w:val="003D53C0"/>
    <w:rsid w:val="00400B8D"/>
    <w:rsid w:val="0041466C"/>
    <w:rsid w:val="004717D1"/>
    <w:rsid w:val="00482DC2"/>
    <w:rsid w:val="004858A4"/>
    <w:rsid w:val="00500AB6"/>
    <w:rsid w:val="00503275"/>
    <w:rsid w:val="005201F2"/>
    <w:rsid w:val="005243A3"/>
    <w:rsid w:val="005324F0"/>
    <w:rsid w:val="00544B71"/>
    <w:rsid w:val="0055644A"/>
    <w:rsid w:val="005618B6"/>
    <w:rsid w:val="00561A8B"/>
    <w:rsid w:val="005739DE"/>
    <w:rsid w:val="0057501C"/>
    <w:rsid w:val="00575D55"/>
    <w:rsid w:val="005876BE"/>
    <w:rsid w:val="00607636"/>
    <w:rsid w:val="0061085E"/>
    <w:rsid w:val="006501A9"/>
    <w:rsid w:val="00665040"/>
    <w:rsid w:val="00681845"/>
    <w:rsid w:val="006C7952"/>
    <w:rsid w:val="006D46F1"/>
    <w:rsid w:val="006D5BAB"/>
    <w:rsid w:val="007030A5"/>
    <w:rsid w:val="0070381F"/>
    <w:rsid w:val="00725889"/>
    <w:rsid w:val="00732DAF"/>
    <w:rsid w:val="00761397"/>
    <w:rsid w:val="00763D99"/>
    <w:rsid w:val="0076630C"/>
    <w:rsid w:val="0077445B"/>
    <w:rsid w:val="007C72E3"/>
    <w:rsid w:val="007E0196"/>
    <w:rsid w:val="007F1CFE"/>
    <w:rsid w:val="007F5F34"/>
    <w:rsid w:val="00806BBC"/>
    <w:rsid w:val="00811461"/>
    <w:rsid w:val="008120F9"/>
    <w:rsid w:val="0081755D"/>
    <w:rsid w:val="00872521"/>
    <w:rsid w:val="00883312"/>
    <w:rsid w:val="008B0F29"/>
    <w:rsid w:val="008B1991"/>
    <w:rsid w:val="008C77A5"/>
    <w:rsid w:val="008E1F83"/>
    <w:rsid w:val="008E21DC"/>
    <w:rsid w:val="008F7216"/>
    <w:rsid w:val="009104C2"/>
    <w:rsid w:val="00912508"/>
    <w:rsid w:val="0092330E"/>
    <w:rsid w:val="00936024"/>
    <w:rsid w:val="0094758C"/>
    <w:rsid w:val="009616BA"/>
    <w:rsid w:val="009A2A62"/>
    <w:rsid w:val="009C2C2E"/>
    <w:rsid w:val="009D429F"/>
    <w:rsid w:val="00A451F7"/>
    <w:rsid w:val="00A471B9"/>
    <w:rsid w:val="00AC4081"/>
    <w:rsid w:val="00AD73E9"/>
    <w:rsid w:val="00B14CCF"/>
    <w:rsid w:val="00B16452"/>
    <w:rsid w:val="00B7516D"/>
    <w:rsid w:val="00BA4F29"/>
    <w:rsid w:val="00BD3603"/>
    <w:rsid w:val="00BD3C05"/>
    <w:rsid w:val="00BD5C47"/>
    <w:rsid w:val="00BE72C2"/>
    <w:rsid w:val="00C10746"/>
    <w:rsid w:val="00C24C53"/>
    <w:rsid w:val="00C2527F"/>
    <w:rsid w:val="00C44973"/>
    <w:rsid w:val="00D147B3"/>
    <w:rsid w:val="00D22C6B"/>
    <w:rsid w:val="00D42A0B"/>
    <w:rsid w:val="00D51534"/>
    <w:rsid w:val="00D9302E"/>
    <w:rsid w:val="00DC7F72"/>
    <w:rsid w:val="00DD281C"/>
    <w:rsid w:val="00DD3A46"/>
    <w:rsid w:val="00DD46B1"/>
    <w:rsid w:val="00DE735E"/>
    <w:rsid w:val="00DF4D60"/>
    <w:rsid w:val="00E239DB"/>
    <w:rsid w:val="00E35D7D"/>
    <w:rsid w:val="00E37412"/>
    <w:rsid w:val="00E42117"/>
    <w:rsid w:val="00E65E6A"/>
    <w:rsid w:val="00E7328F"/>
    <w:rsid w:val="00E73904"/>
    <w:rsid w:val="00E9357D"/>
    <w:rsid w:val="00ED626F"/>
    <w:rsid w:val="00ED7CC5"/>
    <w:rsid w:val="00F55EBB"/>
    <w:rsid w:val="00F70037"/>
    <w:rsid w:val="00F70AE1"/>
    <w:rsid w:val="00F87E52"/>
    <w:rsid w:val="00F90172"/>
    <w:rsid w:val="00F941ED"/>
    <w:rsid w:val="00FA138A"/>
    <w:rsid w:val="00FF2B1A"/>
    <w:rsid w:val="0193DA9F"/>
    <w:rsid w:val="033A60B4"/>
    <w:rsid w:val="038FB1DE"/>
    <w:rsid w:val="044DDC58"/>
    <w:rsid w:val="04C14AF2"/>
    <w:rsid w:val="04CB7B61"/>
    <w:rsid w:val="069DD4F9"/>
    <w:rsid w:val="07902DE4"/>
    <w:rsid w:val="081576C2"/>
    <w:rsid w:val="0879D91B"/>
    <w:rsid w:val="09EEC014"/>
    <w:rsid w:val="0A65FF51"/>
    <w:rsid w:val="0A68A652"/>
    <w:rsid w:val="0B09B1AE"/>
    <w:rsid w:val="1201C9BB"/>
    <w:rsid w:val="139D9A1C"/>
    <w:rsid w:val="150714C9"/>
    <w:rsid w:val="15396A7D"/>
    <w:rsid w:val="154F010B"/>
    <w:rsid w:val="15601CD8"/>
    <w:rsid w:val="159A1765"/>
    <w:rsid w:val="16E39E5E"/>
    <w:rsid w:val="16EA956C"/>
    <w:rsid w:val="172AA8EF"/>
    <w:rsid w:val="17F09FD7"/>
    <w:rsid w:val="18A7AB28"/>
    <w:rsid w:val="1D9DDAEF"/>
    <w:rsid w:val="1DB4DD3C"/>
    <w:rsid w:val="1DB942B8"/>
    <w:rsid w:val="1DF1C5FB"/>
    <w:rsid w:val="1F69E8B8"/>
    <w:rsid w:val="1F6FCC88"/>
    <w:rsid w:val="1F709395"/>
    <w:rsid w:val="219D6888"/>
    <w:rsid w:val="21A9A780"/>
    <w:rsid w:val="23445FBF"/>
    <w:rsid w:val="2611C5CA"/>
    <w:rsid w:val="2755058F"/>
    <w:rsid w:val="2B07FA9F"/>
    <w:rsid w:val="2CD219A8"/>
    <w:rsid w:val="2E28B0E9"/>
    <w:rsid w:val="30B4B6D5"/>
    <w:rsid w:val="316E9103"/>
    <w:rsid w:val="32392564"/>
    <w:rsid w:val="324B9563"/>
    <w:rsid w:val="32DFAD08"/>
    <w:rsid w:val="335E19F6"/>
    <w:rsid w:val="33A82BDA"/>
    <w:rsid w:val="33B5F57E"/>
    <w:rsid w:val="369BC69D"/>
    <w:rsid w:val="377F758A"/>
    <w:rsid w:val="38B71E49"/>
    <w:rsid w:val="3A2B0EEC"/>
    <w:rsid w:val="3BA7DF06"/>
    <w:rsid w:val="3BC6DF4D"/>
    <w:rsid w:val="3CFB1C16"/>
    <w:rsid w:val="3E12AAA2"/>
    <w:rsid w:val="3E49F3F9"/>
    <w:rsid w:val="3F9927CD"/>
    <w:rsid w:val="3FEAECF4"/>
    <w:rsid w:val="406E45F0"/>
    <w:rsid w:val="40DECC09"/>
    <w:rsid w:val="40E32721"/>
    <w:rsid w:val="41A50996"/>
    <w:rsid w:val="4238FCB2"/>
    <w:rsid w:val="425D99E4"/>
    <w:rsid w:val="4292E993"/>
    <w:rsid w:val="429CA129"/>
    <w:rsid w:val="4325249F"/>
    <w:rsid w:val="43B2F0EB"/>
    <w:rsid w:val="454EC14C"/>
    <w:rsid w:val="47622484"/>
    <w:rsid w:val="479ECAD2"/>
    <w:rsid w:val="4820D908"/>
    <w:rsid w:val="490AE482"/>
    <w:rsid w:val="49246A66"/>
    <w:rsid w:val="4B1C1E7E"/>
    <w:rsid w:val="4BC215EC"/>
    <w:rsid w:val="4BC3ED74"/>
    <w:rsid w:val="4C76E754"/>
    <w:rsid w:val="4D5A0176"/>
    <w:rsid w:val="4D80C0FE"/>
    <w:rsid w:val="4F6B1EDE"/>
    <w:rsid w:val="4FB94818"/>
    <w:rsid w:val="5024DAB0"/>
    <w:rsid w:val="50E448CF"/>
    <w:rsid w:val="50F21DB9"/>
    <w:rsid w:val="523531DA"/>
    <w:rsid w:val="543F54AC"/>
    <w:rsid w:val="5479E7D7"/>
    <w:rsid w:val="55DB250D"/>
    <w:rsid w:val="5631CA3B"/>
    <w:rsid w:val="573D4413"/>
    <w:rsid w:val="5863FDF5"/>
    <w:rsid w:val="5879F909"/>
    <w:rsid w:val="58DC2AB3"/>
    <w:rsid w:val="5B85E8DF"/>
    <w:rsid w:val="5BE67F67"/>
    <w:rsid w:val="5C0717A9"/>
    <w:rsid w:val="5C77FB8B"/>
    <w:rsid w:val="5D0C2370"/>
    <w:rsid w:val="5D992E40"/>
    <w:rsid w:val="5EC91A32"/>
    <w:rsid w:val="5F2D79F9"/>
    <w:rsid w:val="5FD6E043"/>
    <w:rsid w:val="614D915F"/>
    <w:rsid w:val="636CB14F"/>
    <w:rsid w:val="670C3DFB"/>
    <w:rsid w:val="67496669"/>
    <w:rsid w:val="68E7E825"/>
    <w:rsid w:val="690BE4A8"/>
    <w:rsid w:val="6AD92697"/>
    <w:rsid w:val="6B8754C7"/>
    <w:rsid w:val="6BE157FC"/>
    <w:rsid w:val="6BE3B407"/>
    <w:rsid w:val="6C63156D"/>
    <w:rsid w:val="6D096BB4"/>
    <w:rsid w:val="6DA0612A"/>
    <w:rsid w:val="6E10C759"/>
    <w:rsid w:val="6E31D5DD"/>
    <w:rsid w:val="6FE38A9D"/>
    <w:rsid w:val="7167201E"/>
    <w:rsid w:val="731F113D"/>
    <w:rsid w:val="73616D3F"/>
    <w:rsid w:val="736F6712"/>
    <w:rsid w:val="73F9D3C9"/>
    <w:rsid w:val="755E079F"/>
    <w:rsid w:val="75B605DE"/>
    <w:rsid w:val="76621C80"/>
    <w:rsid w:val="76A8ED10"/>
    <w:rsid w:val="77B087E0"/>
    <w:rsid w:val="7A1F2D07"/>
    <w:rsid w:val="7D0BB550"/>
    <w:rsid w:val="7D8F646E"/>
    <w:rsid w:val="7EC23F20"/>
    <w:rsid w:val="7F33666B"/>
    <w:rsid w:val="7FF80A3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C088A"/>
  <w15:chartTrackingRefBased/>
  <w15:docId w15:val="{78A075EE-2B2E-48D0-A4EB-15036EED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58C"/>
    <w:pPr>
      <w:spacing w:after="200" w:line="276" w:lineRule="auto"/>
    </w:pPr>
    <w:rPr>
      <w:rFonts w:ascii="Karla" w:eastAsiaTheme="minorEastAsia" w:hAnsi="Karla"/>
      <w:kern w:val="0"/>
      <w:sz w:val="24"/>
      <w:lang w:eastAsia="ja-JP"/>
    </w:rPr>
  </w:style>
  <w:style w:type="paragraph" w:styleId="Heading1">
    <w:name w:val="heading 1"/>
    <w:basedOn w:val="Normal"/>
    <w:next w:val="Normal"/>
    <w:link w:val="Heading1Char"/>
    <w:uiPriority w:val="9"/>
    <w:qFormat/>
    <w:rsid w:val="008E21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1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1D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1D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21D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21D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21D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21D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21D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58C"/>
    <w:pPr>
      <w:spacing w:after="0"/>
      <w:ind w:left="720"/>
      <w:contextualSpacing/>
    </w:pPr>
  </w:style>
  <w:style w:type="character" w:customStyle="1" w:styleId="Heading1Char">
    <w:name w:val="Heading 1 Char"/>
    <w:basedOn w:val="DefaultParagraphFont"/>
    <w:link w:val="Heading1"/>
    <w:uiPriority w:val="9"/>
    <w:rsid w:val="008E21DC"/>
    <w:rPr>
      <w:rFonts w:asciiTheme="majorHAnsi" w:eastAsiaTheme="majorEastAsia" w:hAnsiTheme="majorHAnsi" w:cstheme="majorBidi"/>
      <w:color w:val="0F4761" w:themeColor="accent1" w:themeShade="BF"/>
      <w:kern w:val="0"/>
      <w:sz w:val="40"/>
      <w:szCs w:val="40"/>
      <w:lang w:eastAsia="ja-JP"/>
    </w:rPr>
  </w:style>
  <w:style w:type="character" w:customStyle="1" w:styleId="Heading2Char">
    <w:name w:val="Heading 2 Char"/>
    <w:basedOn w:val="DefaultParagraphFont"/>
    <w:link w:val="Heading2"/>
    <w:uiPriority w:val="9"/>
    <w:semiHidden/>
    <w:rsid w:val="008E21DC"/>
    <w:rPr>
      <w:rFonts w:asciiTheme="majorHAnsi" w:eastAsiaTheme="majorEastAsia" w:hAnsiTheme="majorHAnsi" w:cstheme="majorBidi"/>
      <w:color w:val="0F4761" w:themeColor="accent1" w:themeShade="BF"/>
      <w:kern w:val="0"/>
      <w:sz w:val="32"/>
      <w:szCs w:val="32"/>
      <w:lang w:eastAsia="ja-JP"/>
    </w:rPr>
  </w:style>
  <w:style w:type="character" w:customStyle="1" w:styleId="Heading3Char">
    <w:name w:val="Heading 3 Char"/>
    <w:basedOn w:val="DefaultParagraphFont"/>
    <w:link w:val="Heading3"/>
    <w:uiPriority w:val="9"/>
    <w:semiHidden/>
    <w:rsid w:val="008E21DC"/>
    <w:rPr>
      <w:rFonts w:eastAsiaTheme="majorEastAsia" w:cstheme="majorBidi"/>
      <w:color w:val="0F4761" w:themeColor="accent1" w:themeShade="BF"/>
      <w:kern w:val="0"/>
      <w:sz w:val="28"/>
      <w:szCs w:val="28"/>
      <w:lang w:eastAsia="ja-JP"/>
    </w:rPr>
  </w:style>
  <w:style w:type="character" w:customStyle="1" w:styleId="Heading4Char">
    <w:name w:val="Heading 4 Char"/>
    <w:basedOn w:val="DefaultParagraphFont"/>
    <w:link w:val="Heading4"/>
    <w:uiPriority w:val="9"/>
    <w:semiHidden/>
    <w:rsid w:val="008E21DC"/>
    <w:rPr>
      <w:rFonts w:eastAsiaTheme="majorEastAsia" w:cstheme="majorBidi"/>
      <w:i/>
      <w:iCs/>
      <w:color w:val="0F4761" w:themeColor="accent1" w:themeShade="BF"/>
      <w:kern w:val="0"/>
      <w:sz w:val="24"/>
      <w:lang w:eastAsia="ja-JP"/>
    </w:rPr>
  </w:style>
  <w:style w:type="character" w:customStyle="1" w:styleId="Heading5Char">
    <w:name w:val="Heading 5 Char"/>
    <w:basedOn w:val="DefaultParagraphFont"/>
    <w:link w:val="Heading5"/>
    <w:uiPriority w:val="9"/>
    <w:semiHidden/>
    <w:rsid w:val="008E21DC"/>
    <w:rPr>
      <w:rFonts w:eastAsiaTheme="majorEastAsia" w:cstheme="majorBidi"/>
      <w:color w:val="0F4761" w:themeColor="accent1" w:themeShade="BF"/>
      <w:kern w:val="0"/>
      <w:sz w:val="24"/>
      <w:lang w:eastAsia="ja-JP"/>
    </w:rPr>
  </w:style>
  <w:style w:type="character" w:customStyle="1" w:styleId="Heading6Char">
    <w:name w:val="Heading 6 Char"/>
    <w:basedOn w:val="DefaultParagraphFont"/>
    <w:link w:val="Heading6"/>
    <w:uiPriority w:val="9"/>
    <w:semiHidden/>
    <w:rsid w:val="008E21DC"/>
    <w:rPr>
      <w:rFonts w:eastAsiaTheme="majorEastAsia" w:cstheme="majorBidi"/>
      <w:i/>
      <w:iCs/>
      <w:color w:val="595959" w:themeColor="text1" w:themeTint="A6"/>
      <w:kern w:val="0"/>
      <w:sz w:val="24"/>
      <w:lang w:eastAsia="ja-JP"/>
    </w:rPr>
  </w:style>
  <w:style w:type="character" w:customStyle="1" w:styleId="Heading7Char">
    <w:name w:val="Heading 7 Char"/>
    <w:basedOn w:val="DefaultParagraphFont"/>
    <w:link w:val="Heading7"/>
    <w:uiPriority w:val="9"/>
    <w:semiHidden/>
    <w:rsid w:val="008E21DC"/>
    <w:rPr>
      <w:rFonts w:eastAsiaTheme="majorEastAsia" w:cstheme="majorBidi"/>
      <w:color w:val="595959" w:themeColor="text1" w:themeTint="A6"/>
      <w:kern w:val="0"/>
      <w:sz w:val="24"/>
      <w:lang w:eastAsia="ja-JP"/>
    </w:rPr>
  </w:style>
  <w:style w:type="character" w:customStyle="1" w:styleId="Heading8Char">
    <w:name w:val="Heading 8 Char"/>
    <w:basedOn w:val="DefaultParagraphFont"/>
    <w:link w:val="Heading8"/>
    <w:uiPriority w:val="9"/>
    <w:semiHidden/>
    <w:rsid w:val="008E21DC"/>
    <w:rPr>
      <w:rFonts w:eastAsiaTheme="majorEastAsia" w:cstheme="majorBidi"/>
      <w:i/>
      <w:iCs/>
      <w:color w:val="272727" w:themeColor="text1" w:themeTint="D8"/>
      <w:kern w:val="0"/>
      <w:sz w:val="24"/>
      <w:lang w:eastAsia="ja-JP"/>
    </w:rPr>
  </w:style>
  <w:style w:type="character" w:customStyle="1" w:styleId="Heading9Char">
    <w:name w:val="Heading 9 Char"/>
    <w:basedOn w:val="DefaultParagraphFont"/>
    <w:link w:val="Heading9"/>
    <w:uiPriority w:val="9"/>
    <w:semiHidden/>
    <w:rsid w:val="008E21DC"/>
    <w:rPr>
      <w:rFonts w:eastAsiaTheme="majorEastAsia" w:cstheme="majorBidi"/>
      <w:color w:val="272727" w:themeColor="text1" w:themeTint="D8"/>
      <w:kern w:val="0"/>
      <w:sz w:val="24"/>
      <w:lang w:eastAsia="ja-JP"/>
    </w:rPr>
  </w:style>
  <w:style w:type="paragraph" w:styleId="Title">
    <w:name w:val="Title"/>
    <w:basedOn w:val="Normal"/>
    <w:next w:val="Normal"/>
    <w:link w:val="TitleChar"/>
    <w:uiPriority w:val="10"/>
    <w:qFormat/>
    <w:rsid w:val="008E2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1DC"/>
    <w:rPr>
      <w:rFonts w:asciiTheme="majorHAnsi" w:eastAsiaTheme="majorEastAsia" w:hAnsiTheme="majorHAnsi" w:cstheme="majorBidi"/>
      <w:spacing w:val="-10"/>
      <w:kern w:val="28"/>
      <w:sz w:val="56"/>
      <w:szCs w:val="56"/>
      <w:lang w:eastAsia="ja-JP"/>
    </w:rPr>
  </w:style>
  <w:style w:type="paragraph" w:styleId="Subtitle">
    <w:name w:val="Subtitle"/>
    <w:basedOn w:val="Normal"/>
    <w:next w:val="Normal"/>
    <w:link w:val="SubtitleChar"/>
    <w:uiPriority w:val="11"/>
    <w:qFormat/>
    <w:rsid w:val="008E21D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1DC"/>
    <w:rPr>
      <w:rFonts w:eastAsiaTheme="majorEastAsia" w:cstheme="majorBidi"/>
      <w:color w:val="595959" w:themeColor="text1" w:themeTint="A6"/>
      <w:spacing w:val="15"/>
      <w:kern w:val="0"/>
      <w:sz w:val="28"/>
      <w:szCs w:val="28"/>
      <w:lang w:eastAsia="ja-JP"/>
    </w:rPr>
  </w:style>
  <w:style w:type="paragraph" w:styleId="Quote">
    <w:name w:val="Quote"/>
    <w:basedOn w:val="Normal"/>
    <w:next w:val="Normal"/>
    <w:link w:val="QuoteChar"/>
    <w:uiPriority w:val="29"/>
    <w:qFormat/>
    <w:rsid w:val="008E21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21DC"/>
    <w:rPr>
      <w:rFonts w:ascii="Karla" w:eastAsiaTheme="minorEastAsia" w:hAnsi="Karla"/>
      <w:i/>
      <w:iCs/>
      <w:color w:val="404040" w:themeColor="text1" w:themeTint="BF"/>
      <w:kern w:val="0"/>
      <w:sz w:val="24"/>
      <w:lang w:eastAsia="ja-JP"/>
    </w:rPr>
  </w:style>
  <w:style w:type="character" w:styleId="IntenseEmphasis">
    <w:name w:val="Intense Emphasis"/>
    <w:basedOn w:val="DefaultParagraphFont"/>
    <w:uiPriority w:val="21"/>
    <w:qFormat/>
    <w:rsid w:val="008E21DC"/>
    <w:rPr>
      <w:i/>
      <w:iCs/>
      <w:color w:val="0F4761" w:themeColor="accent1" w:themeShade="BF"/>
    </w:rPr>
  </w:style>
  <w:style w:type="paragraph" w:styleId="IntenseQuote">
    <w:name w:val="Intense Quote"/>
    <w:basedOn w:val="Normal"/>
    <w:next w:val="Normal"/>
    <w:link w:val="IntenseQuoteChar"/>
    <w:uiPriority w:val="30"/>
    <w:qFormat/>
    <w:rsid w:val="008E21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1DC"/>
    <w:rPr>
      <w:rFonts w:ascii="Karla" w:eastAsiaTheme="minorEastAsia" w:hAnsi="Karla"/>
      <w:i/>
      <w:iCs/>
      <w:color w:val="0F4761" w:themeColor="accent1" w:themeShade="BF"/>
      <w:kern w:val="0"/>
      <w:sz w:val="24"/>
      <w:lang w:eastAsia="ja-JP"/>
    </w:rPr>
  </w:style>
  <w:style w:type="character" w:styleId="IntenseReference">
    <w:name w:val="Intense Reference"/>
    <w:basedOn w:val="DefaultParagraphFont"/>
    <w:uiPriority w:val="32"/>
    <w:qFormat/>
    <w:rsid w:val="008E21DC"/>
    <w:rPr>
      <w:b/>
      <w:bCs/>
      <w:smallCaps/>
      <w:color w:val="0F4761" w:themeColor="accent1" w:themeShade="BF"/>
      <w:spacing w:val="5"/>
    </w:rPr>
  </w:style>
  <w:style w:type="character" w:styleId="CommentReference">
    <w:name w:val="annotation reference"/>
    <w:basedOn w:val="DefaultParagraphFont"/>
    <w:uiPriority w:val="99"/>
    <w:semiHidden/>
    <w:unhideWhenUsed/>
    <w:rsid w:val="005201F2"/>
    <w:rPr>
      <w:sz w:val="16"/>
      <w:szCs w:val="16"/>
    </w:rPr>
  </w:style>
  <w:style w:type="paragraph" w:styleId="CommentText">
    <w:name w:val="annotation text"/>
    <w:basedOn w:val="Normal"/>
    <w:link w:val="CommentTextChar"/>
    <w:uiPriority w:val="99"/>
    <w:unhideWhenUsed/>
    <w:rsid w:val="005201F2"/>
    <w:pPr>
      <w:spacing w:line="240" w:lineRule="auto"/>
    </w:pPr>
    <w:rPr>
      <w:sz w:val="20"/>
      <w:szCs w:val="20"/>
    </w:rPr>
  </w:style>
  <w:style w:type="character" w:customStyle="1" w:styleId="CommentTextChar">
    <w:name w:val="Comment Text Char"/>
    <w:basedOn w:val="DefaultParagraphFont"/>
    <w:link w:val="CommentText"/>
    <w:uiPriority w:val="99"/>
    <w:rsid w:val="005201F2"/>
    <w:rPr>
      <w:rFonts w:ascii="Karla" w:eastAsiaTheme="minorEastAsia" w:hAnsi="Karla"/>
      <w:kern w:val="0"/>
      <w:sz w:val="20"/>
      <w:szCs w:val="20"/>
      <w:lang w:eastAsia="ja-JP"/>
    </w:rPr>
  </w:style>
  <w:style w:type="paragraph" w:styleId="CommentSubject">
    <w:name w:val="annotation subject"/>
    <w:basedOn w:val="CommentText"/>
    <w:next w:val="CommentText"/>
    <w:link w:val="CommentSubjectChar"/>
    <w:uiPriority w:val="99"/>
    <w:semiHidden/>
    <w:unhideWhenUsed/>
    <w:rsid w:val="005201F2"/>
    <w:rPr>
      <w:b/>
      <w:bCs/>
    </w:rPr>
  </w:style>
  <w:style w:type="character" w:customStyle="1" w:styleId="CommentSubjectChar">
    <w:name w:val="Comment Subject Char"/>
    <w:basedOn w:val="CommentTextChar"/>
    <w:link w:val="CommentSubject"/>
    <w:uiPriority w:val="99"/>
    <w:semiHidden/>
    <w:rsid w:val="005201F2"/>
    <w:rPr>
      <w:rFonts w:ascii="Karla" w:eastAsiaTheme="minorEastAsia" w:hAnsi="Karla"/>
      <w:b/>
      <w:bCs/>
      <w:kern w:val="0"/>
      <w:sz w:val="20"/>
      <w:szCs w:val="20"/>
      <w:lang w:eastAsia="ja-JP"/>
    </w:rPr>
  </w:style>
  <w:style w:type="paragraph" w:styleId="Header">
    <w:name w:val="header"/>
    <w:basedOn w:val="Normal"/>
    <w:link w:val="HeaderChar"/>
    <w:uiPriority w:val="99"/>
    <w:unhideWhenUsed/>
    <w:rsid w:val="00E42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117"/>
    <w:rPr>
      <w:rFonts w:ascii="Karla" w:eastAsiaTheme="minorEastAsia" w:hAnsi="Karla"/>
      <w:kern w:val="0"/>
      <w:sz w:val="24"/>
      <w:lang w:eastAsia="ja-JP"/>
    </w:rPr>
  </w:style>
  <w:style w:type="paragraph" w:styleId="Footer">
    <w:name w:val="footer"/>
    <w:basedOn w:val="Normal"/>
    <w:link w:val="FooterChar"/>
    <w:uiPriority w:val="99"/>
    <w:unhideWhenUsed/>
    <w:rsid w:val="00E42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117"/>
    <w:rPr>
      <w:rFonts w:ascii="Karla" w:eastAsiaTheme="minorEastAsia" w:hAnsi="Karla"/>
      <w:kern w:val="0"/>
      <w:sz w:val="24"/>
      <w:lang w:eastAsia="ja-JP"/>
    </w:rPr>
  </w:style>
  <w:style w:type="character" w:customStyle="1" w:styleId="normaltextrun">
    <w:name w:val="normaltextrun"/>
    <w:basedOn w:val="DefaultParagraphFont"/>
    <w:rsid w:val="00D22C6B"/>
  </w:style>
  <w:style w:type="character" w:customStyle="1" w:styleId="eop">
    <w:name w:val="eop"/>
    <w:basedOn w:val="DefaultParagraphFont"/>
    <w:rsid w:val="00D22C6B"/>
  </w:style>
  <w:style w:type="character" w:styleId="Hyperlink">
    <w:name w:val="Hyperlink"/>
    <w:basedOn w:val="DefaultParagraphFont"/>
    <w:uiPriority w:val="99"/>
    <w:unhideWhenUsed/>
    <w:rsid w:val="00DD281C"/>
    <w:rPr>
      <w:color w:val="467886" w:themeColor="hyperlink"/>
      <w:u w:val="single"/>
    </w:rPr>
  </w:style>
  <w:style w:type="character" w:styleId="UnresolvedMention">
    <w:name w:val="Unresolved Mention"/>
    <w:basedOn w:val="DefaultParagraphFont"/>
    <w:uiPriority w:val="99"/>
    <w:semiHidden/>
    <w:unhideWhenUsed/>
    <w:rsid w:val="00DD281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831B2"/>
    <w:pPr>
      <w:spacing w:after="0" w:line="240" w:lineRule="auto"/>
    </w:pPr>
    <w:rPr>
      <w:rFonts w:ascii="Karla" w:eastAsiaTheme="minorEastAsia" w:hAnsi="Karla"/>
      <w:kern w:val="0"/>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78207">
      <w:bodyDiv w:val="1"/>
      <w:marLeft w:val="0"/>
      <w:marRight w:val="0"/>
      <w:marTop w:val="0"/>
      <w:marBottom w:val="0"/>
      <w:divBdr>
        <w:top w:val="none" w:sz="0" w:space="0" w:color="auto"/>
        <w:left w:val="none" w:sz="0" w:space="0" w:color="auto"/>
        <w:bottom w:val="none" w:sz="0" w:space="0" w:color="auto"/>
        <w:right w:val="none" w:sz="0" w:space="0" w:color="auto"/>
      </w:divBdr>
      <w:divsChild>
        <w:div w:id="1931543736">
          <w:marLeft w:val="0"/>
          <w:marRight w:val="0"/>
          <w:marTop w:val="0"/>
          <w:marBottom w:val="0"/>
          <w:divBdr>
            <w:top w:val="none" w:sz="0" w:space="0" w:color="auto"/>
            <w:left w:val="none" w:sz="0" w:space="0" w:color="auto"/>
            <w:bottom w:val="none" w:sz="0" w:space="0" w:color="auto"/>
            <w:right w:val="none" w:sz="0" w:space="0" w:color="auto"/>
          </w:divBdr>
        </w:div>
      </w:divsChild>
    </w:div>
    <w:div w:id="1634868844">
      <w:bodyDiv w:val="1"/>
      <w:marLeft w:val="0"/>
      <w:marRight w:val="0"/>
      <w:marTop w:val="0"/>
      <w:marBottom w:val="0"/>
      <w:divBdr>
        <w:top w:val="none" w:sz="0" w:space="0" w:color="auto"/>
        <w:left w:val="none" w:sz="0" w:space="0" w:color="auto"/>
        <w:bottom w:val="none" w:sz="0" w:space="0" w:color="auto"/>
        <w:right w:val="none" w:sz="0" w:space="0" w:color="auto"/>
      </w:divBdr>
    </w:div>
    <w:div w:id="20394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green@ydas.org.au"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recruitment@yacvic.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41598D61CB634EBEAC8900E0D7ABED" ma:contentTypeVersion="18" ma:contentTypeDescription="Create a new document." ma:contentTypeScope="" ma:versionID="7a2b3a6c34baa1997db53804337472a1">
  <xsd:schema xmlns:xsd="http://www.w3.org/2001/XMLSchema" xmlns:xs="http://www.w3.org/2001/XMLSchema" xmlns:p="http://schemas.microsoft.com/office/2006/metadata/properties" xmlns:ns2="31b7a9da-3357-4116-9eca-cfe9a4015bcc" xmlns:ns3="74ba25a3-6236-4dfa-8dbd-4dd116c654c7" targetNamespace="http://schemas.microsoft.com/office/2006/metadata/properties" ma:root="true" ma:fieldsID="145e6a2b6d74e63e1eedd00fa0cc2fb1" ns2:_="" ns3:_="">
    <xsd:import namespace="31b7a9da-3357-4116-9eca-cfe9a4015bcc"/>
    <xsd:import namespace="74ba25a3-6236-4dfa-8dbd-4dd116c654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7a9da-3357-4116-9eca-cfe9a4015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a25a3-6236-4dfa-8dbd-4dd116c654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da7f40-0109-4e07-aa1d-b82a403fe563}" ma:internalName="TaxCatchAll" ma:showField="CatchAllData" ma:web="74ba25a3-6236-4dfa-8dbd-4dd116c65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4ba25a3-6236-4dfa-8dbd-4dd116c654c7" xsi:nil="true"/>
    <lcf76f155ced4ddcb4097134ff3c332f xmlns="31b7a9da-3357-4116-9eca-cfe9a4015bcc">
      <Terms xmlns="http://schemas.microsoft.com/office/infopath/2007/PartnerControls"/>
    </lcf76f155ced4ddcb4097134ff3c332f>
    <SharedWithUsers xmlns="74ba25a3-6236-4dfa-8dbd-4dd116c654c7">
      <UserInfo>
        <DisplayName>Kirsty Greenwood (she/her)</DisplayName>
        <AccountId>696</AccountId>
        <AccountType/>
      </UserInfo>
      <UserInfo>
        <DisplayName>HR</DisplayName>
        <AccountId>4502</AccountId>
        <AccountType/>
      </UserInfo>
      <UserInfo>
        <DisplayName>Simon Green (he/him)</DisplayName>
        <AccountId>13</AccountId>
        <AccountType/>
      </UserInfo>
      <UserInfo>
        <DisplayName>Derm Ryan (he/him)</DisplayName>
        <AccountId>41</AccountId>
        <AccountType/>
      </UserInfo>
      <UserInfo>
        <DisplayName>Heather Ryan (she/they)</DisplayName>
        <AccountId>2759</AccountId>
        <AccountType/>
      </UserInfo>
    </SharedWithUsers>
  </documentManagement>
</p:properties>
</file>

<file path=customXml/itemProps1.xml><?xml version="1.0" encoding="utf-8"?>
<ds:datastoreItem xmlns:ds="http://schemas.openxmlformats.org/officeDocument/2006/customXml" ds:itemID="{5F29F93B-11E0-4286-96E4-E7E0890B6BA4}">
  <ds:schemaRefs>
    <ds:schemaRef ds:uri="http://schemas.microsoft.com/sharepoint/v3/contenttype/forms"/>
  </ds:schemaRefs>
</ds:datastoreItem>
</file>

<file path=customXml/itemProps2.xml><?xml version="1.0" encoding="utf-8"?>
<ds:datastoreItem xmlns:ds="http://schemas.openxmlformats.org/officeDocument/2006/customXml" ds:itemID="{6829FCE9-EA72-45A4-BEC0-533F3004D061}"/>
</file>

<file path=customXml/itemProps3.xml><?xml version="1.0" encoding="utf-8"?>
<ds:datastoreItem xmlns:ds="http://schemas.openxmlformats.org/officeDocument/2006/customXml" ds:itemID="{383F864F-370C-4080-81B0-D5497E9E7704}">
  <ds:schemaRefs>
    <ds:schemaRef ds:uri="http://schemas.microsoft.com/office/2006/metadata/properties"/>
    <ds:schemaRef ds:uri="http://schemas.microsoft.com/office/infopath/2007/PartnerControls"/>
    <ds:schemaRef ds:uri="35eff307-e906-49b6-85c3-8a501d8fc18c"/>
    <ds:schemaRef ds:uri="5cde0772-3a60-4796-87d2-188a3b963878"/>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Green (he/him)</dc:creator>
  <cp:keywords/>
  <dc:description/>
  <cp:lastModifiedBy>Jeanine Orr (she/her)</cp:lastModifiedBy>
  <cp:revision>112</cp:revision>
  <dcterms:created xsi:type="dcterms:W3CDTF">2024-04-04T11:50:00Z</dcterms:created>
  <dcterms:modified xsi:type="dcterms:W3CDTF">2024-05-20T03:11:00Z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0x0101002F41598D61CB634EBEAC8900E0D7ABED</vt:lpwstr>
  </property>
  <property fmtid="{D5CDD505-2E9C-101B-9397-08002B2CF9AE}" pid="3" name="MediaServiceImageTags">
    <vt:lpwstr/>
  </property>
</Properties>
</file>